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B8B94">
      <w:pPr>
        <w:autoSpaceDE w:val="0"/>
        <w:autoSpaceDN w:val="0"/>
        <w:adjustRightInd w:val="0"/>
        <w:snapToGrid w:val="0"/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56"/>
          <w:szCs w:val="56"/>
          <w:lang w:val="zh-CN"/>
        </w:rPr>
      </w:pPr>
    </w:p>
    <w:p w14:paraId="1C86097E">
      <w:pPr>
        <w:autoSpaceDE w:val="0"/>
        <w:autoSpaceDN w:val="0"/>
        <w:adjustRightInd w:val="0"/>
        <w:snapToGrid w:val="0"/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56"/>
          <w:szCs w:val="5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56"/>
          <w:szCs w:val="56"/>
          <w:lang w:val="en-US" w:eastAsia="zh-CN"/>
        </w:rPr>
        <w:t>合肥工业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56"/>
          <w:szCs w:val="56"/>
          <w:lang w:val="zh-CN"/>
        </w:rPr>
        <w:t>大学202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56"/>
          <w:szCs w:val="5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56"/>
          <w:szCs w:val="56"/>
          <w:lang w:val="zh-CN"/>
        </w:rPr>
        <w:t>年暑期“三下乡”</w:t>
      </w:r>
    </w:p>
    <w:p w14:paraId="7C504CF9">
      <w:pPr>
        <w:autoSpaceDE w:val="0"/>
        <w:autoSpaceDN w:val="0"/>
        <w:adjustRightInd w:val="0"/>
        <w:snapToGrid w:val="0"/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56"/>
          <w:szCs w:val="56"/>
          <w:lang w:val="zh-CN"/>
        </w:rPr>
        <w:t>社会实践活动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56"/>
          <w:szCs w:val="56"/>
          <w:lang w:val="en-US" w:eastAsia="zh-CN"/>
        </w:rPr>
        <w:t>结项申报书</w:t>
      </w:r>
    </w:p>
    <w:p w14:paraId="451D0916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</w:p>
    <w:p w14:paraId="5569B0EC">
      <w:pP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</w:p>
    <w:p w14:paraId="71B62B99">
      <w:pP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</w:p>
    <w:p w14:paraId="3C0D475F">
      <w:pP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</w:p>
    <w:p w14:paraId="00FF2FAA"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团 队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名 称：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xxxxxxxxx                                      </w:t>
      </w:r>
    </w:p>
    <w:p w14:paraId="58D4403B"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院 系/单 位：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xxxxxxxxx                                       </w:t>
      </w:r>
    </w:p>
    <w:p w14:paraId="61B10F78">
      <w:pPr>
        <w:jc w:val="center"/>
        <w:rPr>
          <w:rFonts w:hint="default" w:ascii="Times New Roman" w:hAnsi="Times New Roman" w:eastAsia="黑体" w:cs="Times New Roman"/>
          <w:sz w:val="32"/>
          <w:szCs w:val="36"/>
        </w:rPr>
      </w:pPr>
    </w:p>
    <w:p w14:paraId="20553367">
      <w:pPr>
        <w:jc w:val="center"/>
        <w:rPr>
          <w:rFonts w:hint="default" w:ascii="Times New Roman" w:hAnsi="Times New Roman" w:eastAsia="黑体" w:cs="Times New Roman"/>
          <w:sz w:val="32"/>
          <w:szCs w:val="36"/>
        </w:rPr>
      </w:pPr>
    </w:p>
    <w:p w14:paraId="435B9404">
      <w:pPr>
        <w:jc w:val="center"/>
        <w:rPr>
          <w:rFonts w:hint="default" w:ascii="Times New Roman" w:hAnsi="Times New Roman" w:eastAsia="黑体" w:cs="Times New Roman"/>
          <w:sz w:val="32"/>
          <w:szCs w:val="36"/>
        </w:rPr>
      </w:pPr>
    </w:p>
    <w:p w14:paraId="3B88476D">
      <w:pPr>
        <w:jc w:val="center"/>
        <w:rPr>
          <w:rFonts w:hint="default" w:ascii="Times New Roman" w:hAnsi="Times New Roman" w:eastAsia="黑体" w:cs="Times New Roman"/>
          <w:sz w:val="32"/>
          <w:szCs w:val="36"/>
        </w:rPr>
      </w:pPr>
    </w:p>
    <w:p w14:paraId="51B7C6E6">
      <w:pPr>
        <w:jc w:val="center"/>
        <w:rPr>
          <w:rFonts w:hint="default" w:ascii="Times New Roman" w:hAnsi="Times New Roman" w:eastAsia="黑体" w:cs="Times New Roman"/>
          <w:sz w:val="32"/>
          <w:szCs w:val="36"/>
        </w:rPr>
      </w:pPr>
    </w:p>
    <w:p w14:paraId="60AB5372">
      <w:pPr>
        <w:jc w:val="center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二〇二</w:t>
      </w: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6"/>
        </w:rPr>
        <w:t>年九月</w:t>
      </w:r>
    </w:p>
    <w:p w14:paraId="2E8AEBE1">
      <w:pP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</w:p>
    <w:p w14:paraId="7639FB69">
      <w:pPr>
        <w:spacing w:line="480" w:lineRule="exact"/>
        <w:jc w:val="center"/>
        <w:rPr>
          <w:rFonts w:ascii="黑体" w:eastAsia="黑体"/>
          <w:sz w:val="32"/>
          <w:szCs w:val="32"/>
        </w:rPr>
      </w:pPr>
    </w:p>
    <w:p w14:paraId="25370AAD">
      <w:pPr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ascii="黑体" w:eastAsia="黑体"/>
          <w:sz w:val="32"/>
          <w:szCs w:val="32"/>
        </w:rPr>
        <w:t>A．</w:t>
      </w:r>
      <w:r>
        <w:rPr>
          <w:rFonts w:hint="eastAsia" w:ascii="黑体" w:eastAsia="黑体"/>
          <w:sz w:val="32"/>
          <w:szCs w:val="32"/>
          <w:lang w:val="en-US" w:eastAsia="zh-CN"/>
        </w:rPr>
        <w:t>实践团队基本</w:t>
      </w:r>
      <w:r>
        <w:rPr>
          <w:rFonts w:ascii="黑体" w:eastAsia="黑体"/>
          <w:sz w:val="32"/>
          <w:szCs w:val="32"/>
        </w:rPr>
        <w:t>情况</w:t>
      </w:r>
    </w:p>
    <w:tbl>
      <w:tblPr>
        <w:tblStyle w:val="9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6"/>
        <w:gridCol w:w="1080"/>
        <w:gridCol w:w="1245"/>
        <w:gridCol w:w="1958"/>
        <w:gridCol w:w="2761"/>
      </w:tblGrid>
      <w:tr w14:paraId="3214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2771D9D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项目基本信息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4E100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    院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C5658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4236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514135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85271D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C8FCC7">
            <w:pPr>
              <w:spacing w:line="440" w:lineRule="exact"/>
              <w:jc w:val="center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5329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E55E37D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A27B04"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实践类型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927773"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□“揭榜挂帅”专题实践  □“挺膺担当”主题实践</w:t>
            </w:r>
          </w:p>
          <w:p w14:paraId="37CD27D9">
            <w:pPr>
              <w:spacing w:line="440" w:lineRule="exact"/>
              <w:ind w:firstLine="280" w:firstLineChars="1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□“励志逐光”专题实践  </w:t>
            </w:r>
          </w:p>
        </w:tc>
      </w:tr>
      <w:tr w14:paraId="1412B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BB8B77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013728">
            <w:pPr>
              <w:spacing w:line="440" w:lineRule="exact"/>
              <w:jc w:val="center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选题类型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3AF6B5">
            <w:pPr>
              <w:spacing w:line="440" w:lineRule="exact"/>
              <w:ind w:firstLine="280" w:firstLineChars="10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“八秩风华”爱校报国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□“筑梦未来”就业实习</w:t>
            </w:r>
          </w:p>
          <w:p w14:paraId="59A9B559">
            <w:pPr>
              <w:spacing w:line="440" w:lineRule="exact"/>
              <w:ind w:firstLine="280" w:firstLineChars="10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□“伟大成就”主题宣讲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□“躬身笃行”国情调研</w:t>
            </w:r>
          </w:p>
          <w:p w14:paraId="696904A7">
            <w:pPr>
              <w:spacing w:line="440" w:lineRule="exact"/>
              <w:ind w:firstLine="280" w:firstLineChars="10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“文化润心”学思践悟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□“乡村振兴”学农支农</w:t>
            </w:r>
          </w:p>
          <w:p w14:paraId="15712A01">
            <w:pPr>
              <w:spacing w:line="440" w:lineRule="exact"/>
              <w:ind w:firstLine="280" w:firstLineChars="10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□“基层治理”服务人民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“石榴花开”民族团结 </w:t>
            </w:r>
          </w:p>
          <w:p w14:paraId="319F7E1F">
            <w:pPr>
              <w:spacing w:line="440" w:lineRule="exact"/>
              <w:ind w:firstLine="280" w:firstLineChars="1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其他</w:t>
            </w:r>
          </w:p>
        </w:tc>
      </w:tr>
      <w:tr w14:paraId="0253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4A641CD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DC5EB6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618C675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B173FA6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F2D4843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9D6C76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42AF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844746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09DE78D"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队</w:t>
            </w:r>
          </w:p>
          <w:p w14:paraId="6C222037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0440B19F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0B779D8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95AE207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752D9173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4DC30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9FC45D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FF838B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6B0D68A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  业</w:t>
            </w:r>
          </w:p>
          <w:p w14:paraId="646C792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级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422A65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22EF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51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54D58DE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</w:t>
            </w:r>
          </w:p>
          <w:p w14:paraId="0FC2CDE5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他</w:t>
            </w:r>
          </w:p>
          <w:p w14:paraId="709B276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</w:t>
            </w:r>
          </w:p>
          <w:p w14:paraId="458BA44A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0B8725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F9918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  别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48CF8F3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学院、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专业、年级</w:t>
            </w:r>
          </w:p>
        </w:tc>
      </w:tr>
      <w:tr w14:paraId="7253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061993B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3A7DA3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DCC3B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4AC4E535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018D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AAF889D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85B08D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46467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5E394CD5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7897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4881C86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22FC0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E78A5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1F7572D6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3B6B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1B6EF49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7E1D48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7D643E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4070585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71AB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0D2DC2A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5A0523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F5EE33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46F4F4F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542A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DFA18F0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D9406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3FDBC8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1DFF5C1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59ECD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EECD112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BF3994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2E0DE8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368E67FD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5CCB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D3FF9B0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8011F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E05BD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1D686D1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4A8E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B69B007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1D9B8B8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1DBF43F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FFA8A7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14:paraId="21A16F38">
      <w:pPr>
        <w:spacing w:line="48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B</w:t>
      </w:r>
      <w:r>
        <w:rPr>
          <w:rFonts w:ascii="黑体" w:eastAsia="黑体"/>
          <w:sz w:val="32"/>
          <w:szCs w:val="32"/>
        </w:rPr>
        <w:t>．</w:t>
      </w:r>
      <w:r>
        <w:rPr>
          <w:rFonts w:hint="eastAsia" w:ascii="黑体" w:eastAsia="黑体"/>
          <w:sz w:val="32"/>
          <w:szCs w:val="32"/>
          <w:lang w:val="en-US" w:eastAsia="zh-CN"/>
        </w:rPr>
        <w:t>团队实践成果</w:t>
      </w:r>
      <w:r>
        <w:rPr>
          <w:rFonts w:ascii="黑体" w:eastAsia="黑体"/>
          <w:sz w:val="32"/>
          <w:szCs w:val="32"/>
        </w:rPr>
        <w:t>情况</w:t>
      </w:r>
    </w:p>
    <w:p w14:paraId="3884A3BE">
      <w:pPr>
        <w:spacing w:line="480" w:lineRule="exact"/>
        <w:jc w:val="center"/>
        <w:rPr>
          <w:rFonts w:hint="eastAsia" w:ascii="黑体" w:eastAsia="黑体"/>
          <w:sz w:val="32"/>
          <w:szCs w:val="32"/>
          <w:lang w:val="en-US" w:eastAsia="zh-CN"/>
        </w:rPr>
      </w:pPr>
    </w:p>
    <w:tbl>
      <w:tblPr>
        <w:tblStyle w:val="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500"/>
        <w:gridCol w:w="5699"/>
      </w:tblGrid>
      <w:tr w14:paraId="57C47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vAlign w:val="center"/>
          </w:tcPr>
          <w:p w14:paraId="167787DF">
            <w:pPr>
              <w:pStyle w:val="8"/>
              <w:spacing w:after="0" w:line="560" w:lineRule="exact"/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成果类型</w:t>
            </w:r>
          </w:p>
        </w:tc>
        <w:tc>
          <w:tcPr>
            <w:tcW w:w="1500" w:type="dxa"/>
            <w:vAlign w:val="center"/>
          </w:tcPr>
          <w:p w14:paraId="1CACC844">
            <w:pPr>
              <w:pStyle w:val="8"/>
              <w:spacing w:after="0" w:line="560" w:lineRule="exact"/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5699" w:type="dxa"/>
            <w:vAlign w:val="center"/>
          </w:tcPr>
          <w:p w14:paraId="79617845">
            <w:pPr>
              <w:pStyle w:val="8"/>
              <w:spacing w:after="0" w:line="560" w:lineRule="exact"/>
              <w:jc w:val="center"/>
              <w:rPr>
                <w:rFonts w:hint="default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成果名称</w:t>
            </w:r>
          </w:p>
        </w:tc>
      </w:tr>
      <w:tr w14:paraId="7132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698" w:type="dxa"/>
            <w:vAlign w:val="center"/>
          </w:tcPr>
          <w:p w14:paraId="4407BE9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调研报告</w:t>
            </w:r>
          </w:p>
        </w:tc>
        <w:tc>
          <w:tcPr>
            <w:tcW w:w="1500" w:type="dxa"/>
            <w:vAlign w:val="center"/>
          </w:tcPr>
          <w:p w14:paraId="2F3C9666">
            <w:pPr>
              <w:pStyle w:val="8"/>
              <w:spacing w:after="0" w:line="560" w:lineRule="exact"/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u w:val="none"/>
                <w:lang w:val="en-US" w:eastAsia="zh-CN" w:bidi="ar-SA"/>
              </w:rPr>
              <w:t>篇</w:t>
            </w:r>
          </w:p>
        </w:tc>
        <w:tc>
          <w:tcPr>
            <w:tcW w:w="5699" w:type="dxa"/>
            <w:vAlign w:val="center"/>
          </w:tcPr>
          <w:p w14:paraId="2D165BDA">
            <w:pPr>
              <w:pStyle w:val="8"/>
              <w:numPr>
                <w:ilvl w:val="0"/>
                <w:numId w:val="1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《调研报告名称》（XXX字）</w:t>
            </w:r>
          </w:p>
          <w:p w14:paraId="30B7500C">
            <w:pPr>
              <w:pStyle w:val="8"/>
              <w:numPr>
                <w:ilvl w:val="0"/>
                <w:numId w:val="1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《调研报告名称》（XXX字）</w:t>
            </w:r>
          </w:p>
          <w:p w14:paraId="0A4DF195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……</w:t>
            </w:r>
          </w:p>
        </w:tc>
      </w:tr>
      <w:tr w14:paraId="5289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698" w:type="dxa"/>
            <w:vAlign w:val="center"/>
          </w:tcPr>
          <w:p w14:paraId="592D5E3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实践视频</w:t>
            </w:r>
          </w:p>
        </w:tc>
        <w:tc>
          <w:tcPr>
            <w:tcW w:w="1500" w:type="dxa"/>
            <w:vAlign w:val="center"/>
          </w:tcPr>
          <w:p w14:paraId="0EAD6205">
            <w:pPr>
              <w:pStyle w:val="8"/>
              <w:spacing w:after="0" w:line="560" w:lineRule="exact"/>
              <w:jc w:val="center"/>
              <w:rPr>
                <w:rFonts w:hint="default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5699" w:type="dxa"/>
            <w:vAlign w:val="center"/>
          </w:tcPr>
          <w:p w14:paraId="1C423FF0">
            <w:pPr>
              <w:pStyle w:val="8"/>
              <w:spacing w:after="0" w:line="560" w:lineRule="exact"/>
              <w:jc w:val="both"/>
              <w:rPr>
                <w:rFonts w:hint="default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1.《实践视频名称》 （XXX分钟）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……</w:t>
            </w:r>
          </w:p>
        </w:tc>
      </w:tr>
      <w:tr w14:paraId="0102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698" w:type="dxa"/>
            <w:vAlign w:val="center"/>
          </w:tcPr>
          <w:p w14:paraId="0E550F7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实践图集</w:t>
            </w:r>
          </w:p>
        </w:tc>
        <w:tc>
          <w:tcPr>
            <w:tcW w:w="1500" w:type="dxa"/>
            <w:vAlign w:val="center"/>
          </w:tcPr>
          <w:p w14:paraId="09E37738">
            <w:pPr>
              <w:pStyle w:val="8"/>
              <w:spacing w:after="0" w:line="560" w:lineRule="exact"/>
              <w:jc w:val="center"/>
              <w:rPr>
                <w:rFonts w:hint="default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份</w:t>
            </w:r>
          </w:p>
        </w:tc>
        <w:tc>
          <w:tcPr>
            <w:tcW w:w="5699" w:type="dxa"/>
            <w:vAlign w:val="center"/>
          </w:tcPr>
          <w:p w14:paraId="111AF4F7">
            <w:pPr>
              <w:pStyle w:val="8"/>
              <w:numPr>
                <w:ilvl w:val="0"/>
                <w:numId w:val="2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《图集名称》 （XXX张）</w:t>
            </w:r>
          </w:p>
          <w:p w14:paraId="4001A8ED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……</w:t>
            </w:r>
          </w:p>
        </w:tc>
      </w:tr>
      <w:tr w14:paraId="6BAE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698" w:type="dxa"/>
            <w:vAlign w:val="center"/>
          </w:tcPr>
          <w:p w14:paraId="1B801F8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微文学作品</w:t>
            </w:r>
          </w:p>
        </w:tc>
        <w:tc>
          <w:tcPr>
            <w:tcW w:w="1500" w:type="dxa"/>
            <w:vAlign w:val="center"/>
          </w:tcPr>
          <w:p w14:paraId="23B057DB">
            <w:pPr>
              <w:pStyle w:val="8"/>
              <w:spacing w:after="0" w:line="560" w:lineRule="exact"/>
              <w:jc w:val="center"/>
              <w:rPr>
                <w:rFonts w:hint="eastAsia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篇</w:t>
            </w:r>
          </w:p>
        </w:tc>
        <w:tc>
          <w:tcPr>
            <w:tcW w:w="5699" w:type="dxa"/>
            <w:vAlign w:val="center"/>
          </w:tcPr>
          <w:p w14:paraId="51194224">
            <w:pPr>
              <w:pStyle w:val="8"/>
              <w:numPr>
                <w:ilvl w:val="0"/>
                <w:numId w:val="3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 xml:space="preserve">《微文学名称》 </w:t>
            </w:r>
          </w:p>
          <w:p w14:paraId="5175C40F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……</w:t>
            </w:r>
          </w:p>
        </w:tc>
      </w:tr>
      <w:tr w14:paraId="10C3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698" w:type="dxa"/>
            <w:vAlign w:val="center"/>
          </w:tcPr>
          <w:p w14:paraId="282939DE">
            <w:pPr>
              <w:pStyle w:val="8"/>
              <w:spacing w:after="0" w:line="560" w:lineRule="exact"/>
              <w:jc w:val="center"/>
              <w:rPr>
                <w:rFonts w:hint="default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感谢信</w:t>
            </w:r>
          </w:p>
        </w:tc>
        <w:tc>
          <w:tcPr>
            <w:tcW w:w="1500" w:type="dxa"/>
            <w:vAlign w:val="center"/>
          </w:tcPr>
          <w:p w14:paraId="428F41D2">
            <w:pPr>
              <w:pStyle w:val="8"/>
              <w:spacing w:after="0" w:line="560" w:lineRule="exact"/>
              <w:jc w:val="center"/>
              <w:rPr>
                <w:rFonts w:hint="eastAsia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5699" w:type="dxa"/>
            <w:vAlign w:val="center"/>
          </w:tcPr>
          <w:p w14:paraId="73A7DC3E">
            <w:pPr>
              <w:pStyle w:val="8"/>
              <w:spacing w:after="0" w:line="560" w:lineRule="exact"/>
              <w:jc w:val="both"/>
              <w:rPr>
                <w:rFonts w:hint="default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感谢信发放单位、感谢信时间</w:t>
            </w:r>
          </w:p>
        </w:tc>
      </w:tr>
      <w:tr w14:paraId="150E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698" w:type="dxa"/>
            <w:vAlign w:val="center"/>
          </w:tcPr>
          <w:p w14:paraId="48FAC57F">
            <w:pPr>
              <w:pStyle w:val="8"/>
              <w:spacing w:after="0" w:line="560" w:lineRule="exact"/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领导批示</w:t>
            </w:r>
          </w:p>
        </w:tc>
        <w:tc>
          <w:tcPr>
            <w:tcW w:w="1500" w:type="dxa"/>
            <w:vAlign w:val="center"/>
          </w:tcPr>
          <w:p w14:paraId="1BB31073">
            <w:pPr>
              <w:pStyle w:val="8"/>
              <w:spacing w:after="0" w:line="560" w:lineRule="exact"/>
              <w:jc w:val="center"/>
              <w:rPr>
                <w:rFonts w:hint="eastAsia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份</w:t>
            </w:r>
          </w:p>
        </w:tc>
        <w:tc>
          <w:tcPr>
            <w:tcW w:w="5699" w:type="dxa"/>
            <w:vAlign w:val="center"/>
          </w:tcPr>
          <w:p w14:paraId="27FD7C69">
            <w:pPr>
              <w:pStyle w:val="8"/>
              <w:spacing w:after="0" w:line="560" w:lineRule="exact"/>
              <w:jc w:val="both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具体批示内容、批示单位、批示时间</w:t>
            </w:r>
          </w:p>
        </w:tc>
      </w:tr>
      <w:tr w14:paraId="5BF0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698" w:type="dxa"/>
            <w:vAlign w:val="center"/>
          </w:tcPr>
          <w:p w14:paraId="47EA2435">
            <w:pPr>
              <w:pStyle w:val="8"/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其他成果</w:t>
            </w:r>
          </w:p>
          <w:p w14:paraId="2E74D1DC">
            <w:pPr>
              <w:pStyle w:val="8"/>
              <w:spacing w:after="0" w:line="560" w:lineRule="exact"/>
              <w:jc w:val="both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  <w:t>（       ）</w:t>
            </w:r>
          </w:p>
        </w:tc>
        <w:tc>
          <w:tcPr>
            <w:tcW w:w="1500" w:type="dxa"/>
            <w:vAlign w:val="center"/>
          </w:tcPr>
          <w:p w14:paraId="1E823EDA">
            <w:pPr>
              <w:pStyle w:val="8"/>
              <w:spacing w:after="0" w:line="560" w:lineRule="exact"/>
              <w:jc w:val="center"/>
              <w:rPr>
                <w:rFonts w:hint="eastAsia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份</w:t>
            </w:r>
          </w:p>
        </w:tc>
        <w:tc>
          <w:tcPr>
            <w:tcW w:w="5699" w:type="dxa"/>
            <w:vAlign w:val="center"/>
          </w:tcPr>
          <w:p w14:paraId="65EF5E69">
            <w:pPr>
              <w:pStyle w:val="8"/>
              <w:spacing w:after="0" w:line="560" w:lineRule="exact"/>
              <w:jc w:val="both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请具体填写成果内容</w:t>
            </w:r>
          </w:p>
        </w:tc>
      </w:tr>
    </w:tbl>
    <w:p w14:paraId="4192C4DC">
      <w:pPr>
        <w:pStyle w:val="8"/>
        <w:spacing w:after="0" w:line="560" w:lineRule="exact"/>
        <w:jc w:val="center"/>
        <w:rPr>
          <w:rFonts w:hint="eastAsia" w:ascii="黑体" w:hAnsi="黑体" w:eastAsia="黑体" w:cs="Arial"/>
          <w:b/>
          <w:color w:val="222222"/>
          <w:sz w:val="36"/>
          <w:szCs w:val="36"/>
          <w:lang w:val="en-US" w:eastAsia="zh-CN"/>
        </w:rPr>
      </w:pPr>
    </w:p>
    <w:p w14:paraId="12E02F2E">
      <w:pPr>
        <w:pStyle w:val="8"/>
        <w:spacing w:after="0" w:line="560" w:lineRule="exact"/>
        <w:jc w:val="left"/>
        <w:rPr>
          <w:rFonts w:hint="eastAsia" w:ascii="楷体_GB2312" w:hAnsi="楷体_GB2312" w:eastAsia="楷体_GB2312" w:cs="楷体_GB2312"/>
          <w:b/>
          <w:bCs w:val="0"/>
          <w:color w:val="22222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222222"/>
          <w:sz w:val="24"/>
          <w:szCs w:val="24"/>
          <w:lang w:val="en-US" w:eastAsia="zh-CN"/>
        </w:rPr>
        <w:t>注：实践成果根据各团队实际情况填写，需同步提交实践成果内容支撑材料。</w:t>
      </w:r>
    </w:p>
    <w:p w14:paraId="26D582ED">
      <w:pPr>
        <w:spacing w:line="48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C</w:t>
      </w:r>
      <w:r>
        <w:rPr>
          <w:rFonts w:ascii="黑体" w:eastAsia="黑体"/>
          <w:sz w:val="32"/>
          <w:szCs w:val="32"/>
        </w:rPr>
        <w:t>．</w:t>
      </w:r>
      <w:r>
        <w:rPr>
          <w:rFonts w:hint="eastAsia" w:ascii="黑体" w:eastAsia="黑体"/>
          <w:sz w:val="32"/>
          <w:szCs w:val="32"/>
          <w:lang w:val="en-US" w:eastAsia="zh-CN"/>
        </w:rPr>
        <w:t>实践宣传报告及社会效应</w:t>
      </w:r>
      <w:r>
        <w:rPr>
          <w:rFonts w:ascii="黑体" w:eastAsia="黑体"/>
          <w:sz w:val="32"/>
          <w:szCs w:val="32"/>
        </w:rPr>
        <w:t>情况</w:t>
      </w:r>
    </w:p>
    <w:p w14:paraId="30A8D6CD">
      <w:pPr>
        <w:pStyle w:val="8"/>
        <w:spacing w:after="0" w:line="560" w:lineRule="exact"/>
        <w:jc w:val="center"/>
        <w:rPr>
          <w:rFonts w:hint="eastAsia" w:ascii="黑体" w:hAnsi="黑体" w:eastAsia="黑体" w:cs="Arial"/>
          <w:b/>
          <w:color w:val="222222"/>
          <w:sz w:val="36"/>
          <w:szCs w:val="36"/>
          <w:lang w:val="en-US" w:eastAsia="zh-CN"/>
        </w:rPr>
      </w:pPr>
    </w:p>
    <w:tbl>
      <w:tblPr>
        <w:tblStyle w:val="10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982"/>
        <w:gridCol w:w="6569"/>
      </w:tblGrid>
      <w:tr w14:paraId="315A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3E83FF5E">
            <w:pPr>
              <w:pStyle w:val="8"/>
              <w:spacing w:after="0" w:line="560" w:lineRule="exact"/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82" w:type="dxa"/>
            <w:vAlign w:val="center"/>
          </w:tcPr>
          <w:p w14:paraId="2637D224">
            <w:pPr>
              <w:pStyle w:val="8"/>
              <w:spacing w:after="0" w:line="560" w:lineRule="exact"/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类型</w:t>
            </w:r>
          </w:p>
        </w:tc>
        <w:tc>
          <w:tcPr>
            <w:tcW w:w="6569" w:type="dxa"/>
            <w:vAlign w:val="center"/>
          </w:tcPr>
          <w:p w14:paraId="34F1D7BD">
            <w:pPr>
              <w:pStyle w:val="8"/>
              <w:spacing w:after="0" w:line="560" w:lineRule="exact"/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具体内容</w:t>
            </w:r>
          </w:p>
        </w:tc>
      </w:tr>
      <w:tr w14:paraId="65D1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31" w:type="dxa"/>
            <w:vMerge w:val="restart"/>
            <w:vAlign w:val="center"/>
          </w:tcPr>
          <w:p w14:paraId="7E4E8DA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364B53D">
            <w:pPr>
              <w:pStyle w:val="8"/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媒体报道级别</w:t>
            </w:r>
          </w:p>
        </w:tc>
        <w:tc>
          <w:tcPr>
            <w:tcW w:w="6569" w:type="dxa"/>
            <w:shd w:val="clear" w:color="auto" w:fill="auto"/>
            <w:vAlign w:val="center"/>
          </w:tcPr>
          <w:p w14:paraId="56B36CE9">
            <w:pPr>
              <w:pStyle w:val="8"/>
              <w:numPr>
                <w:ilvl w:val="0"/>
                <w:numId w:val="0"/>
              </w:numPr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☑国家级  □省级  □地市级  □校级 □院级 □其他</w:t>
            </w:r>
          </w:p>
        </w:tc>
      </w:tr>
      <w:tr w14:paraId="032D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31" w:type="dxa"/>
            <w:vMerge w:val="continue"/>
            <w:vAlign w:val="center"/>
          </w:tcPr>
          <w:p w14:paraId="576E994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2" w:type="dxa"/>
            <w:vAlign w:val="center"/>
          </w:tcPr>
          <w:p w14:paraId="1540686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媒体名称</w:t>
            </w:r>
          </w:p>
        </w:tc>
        <w:tc>
          <w:tcPr>
            <w:tcW w:w="6569" w:type="dxa"/>
            <w:vAlign w:val="center"/>
          </w:tcPr>
          <w:p w14:paraId="0C232140">
            <w:pPr>
              <w:pStyle w:val="8"/>
              <w:numPr>
                <w:ilvl w:val="0"/>
                <w:numId w:val="0"/>
              </w:numPr>
              <w:spacing w:after="0" w:line="560" w:lineRule="exact"/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人民网</w:t>
            </w:r>
          </w:p>
        </w:tc>
      </w:tr>
      <w:tr w14:paraId="6435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31" w:type="dxa"/>
            <w:vMerge w:val="continue"/>
            <w:vAlign w:val="center"/>
          </w:tcPr>
          <w:p w14:paraId="06AD11E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2" w:type="dxa"/>
            <w:vAlign w:val="center"/>
          </w:tcPr>
          <w:p w14:paraId="41500F1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报道内容</w:t>
            </w:r>
          </w:p>
        </w:tc>
        <w:tc>
          <w:tcPr>
            <w:tcW w:w="6569" w:type="dxa"/>
            <w:vAlign w:val="center"/>
          </w:tcPr>
          <w:p w14:paraId="465F652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标题：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合肥工业大学学生开展暑期“三下乡”实践活动</w:t>
            </w:r>
          </w:p>
          <w:p w14:paraId="282C0253">
            <w:pPr>
              <w:pStyle w:val="8"/>
              <w:spacing w:after="0" w:line="56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报道时间：202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年8月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日</w:t>
            </w:r>
          </w:p>
          <w:p w14:paraId="0FD00F3C">
            <w:pPr>
              <w:pStyle w:val="8"/>
              <w:spacing w:after="0" w:line="56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报道网址：http://ah.people.com.cn/n2/2022/0813/c337309-40079296.html</w:t>
            </w:r>
          </w:p>
        </w:tc>
      </w:tr>
      <w:tr w14:paraId="6D59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831" w:type="dxa"/>
            <w:vMerge w:val="continue"/>
            <w:vAlign w:val="center"/>
          </w:tcPr>
          <w:p w14:paraId="5556926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2" w:type="dxa"/>
            <w:vAlign w:val="center"/>
          </w:tcPr>
          <w:p w14:paraId="4DCE9C10">
            <w:pPr>
              <w:pStyle w:val="8"/>
              <w:spacing w:after="0" w:line="560" w:lineRule="exact"/>
              <w:jc w:val="center"/>
              <w:rPr>
                <w:rFonts w:hint="default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报道截图</w:t>
            </w:r>
          </w:p>
        </w:tc>
        <w:tc>
          <w:tcPr>
            <w:tcW w:w="6569" w:type="dxa"/>
            <w:vAlign w:val="center"/>
          </w:tcPr>
          <w:p w14:paraId="49FAEBAD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232410</wp:posOffset>
                  </wp:positionV>
                  <wp:extent cx="3503930" cy="3059430"/>
                  <wp:effectExtent l="0" t="0" r="1270" b="762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930" cy="305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427D08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6E8B4697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307DDE83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1CA031AE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1891FBCE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078D4BD4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398721F9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6D264040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49BAA95B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953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31" w:type="dxa"/>
            <w:vMerge w:val="restart"/>
            <w:vAlign w:val="center"/>
          </w:tcPr>
          <w:p w14:paraId="4E725FD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4F1436F">
            <w:pPr>
              <w:pStyle w:val="8"/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媒体报道级别</w:t>
            </w:r>
          </w:p>
        </w:tc>
        <w:tc>
          <w:tcPr>
            <w:tcW w:w="6569" w:type="dxa"/>
            <w:shd w:val="clear" w:color="auto" w:fill="auto"/>
            <w:vAlign w:val="center"/>
          </w:tcPr>
          <w:p w14:paraId="154427F7">
            <w:pPr>
              <w:pStyle w:val="8"/>
              <w:numPr>
                <w:ilvl w:val="0"/>
                <w:numId w:val="0"/>
              </w:numPr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□国家级  □省级  □地市级  □校级  □院级  □其他</w:t>
            </w:r>
          </w:p>
        </w:tc>
      </w:tr>
      <w:tr w14:paraId="19D2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31" w:type="dxa"/>
            <w:vMerge w:val="continue"/>
            <w:vAlign w:val="center"/>
          </w:tcPr>
          <w:p w14:paraId="1D1E7AC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2" w:type="dxa"/>
            <w:vAlign w:val="center"/>
          </w:tcPr>
          <w:p w14:paraId="651023B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媒体名称</w:t>
            </w:r>
          </w:p>
        </w:tc>
        <w:tc>
          <w:tcPr>
            <w:tcW w:w="6569" w:type="dxa"/>
            <w:vAlign w:val="center"/>
          </w:tcPr>
          <w:p w14:paraId="625B2451">
            <w:pPr>
              <w:pStyle w:val="8"/>
              <w:numPr>
                <w:ilvl w:val="0"/>
                <w:numId w:val="0"/>
              </w:numPr>
              <w:spacing w:after="0" w:line="560" w:lineRule="exact"/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4B2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31" w:type="dxa"/>
            <w:vMerge w:val="continue"/>
            <w:vAlign w:val="center"/>
          </w:tcPr>
          <w:p w14:paraId="553C59F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2" w:type="dxa"/>
            <w:vAlign w:val="center"/>
          </w:tcPr>
          <w:p w14:paraId="7CC7346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报道内容</w:t>
            </w:r>
          </w:p>
        </w:tc>
        <w:tc>
          <w:tcPr>
            <w:tcW w:w="6569" w:type="dxa"/>
            <w:vAlign w:val="center"/>
          </w:tcPr>
          <w:p w14:paraId="42AD808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标题：</w:t>
            </w:r>
          </w:p>
          <w:p w14:paraId="2309821A">
            <w:pPr>
              <w:pStyle w:val="8"/>
              <w:spacing w:after="0" w:line="56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报道时间：202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日</w:t>
            </w:r>
          </w:p>
          <w:p w14:paraId="544C1140">
            <w:pPr>
              <w:pStyle w:val="8"/>
              <w:spacing w:after="0" w:line="56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报道网址：</w:t>
            </w:r>
          </w:p>
        </w:tc>
      </w:tr>
      <w:tr w14:paraId="2C1A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831" w:type="dxa"/>
            <w:vMerge w:val="continue"/>
            <w:vAlign w:val="center"/>
          </w:tcPr>
          <w:p w14:paraId="739D0DA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2" w:type="dxa"/>
            <w:vAlign w:val="center"/>
          </w:tcPr>
          <w:p w14:paraId="483646A9">
            <w:pPr>
              <w:pStyle w:val="8"/>
              <w:spacing w:after="0" w:line="560" w:lineRule="exact"/>
              <w:jc w:val="center"/>
              <w:rPr>
                <w:rFonts w:hint="default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报道截图</w:t>
            </w:r>
          </w:p>
        </w:tc>
        <w:tc>
          <w:tcPr>
            <w:tcW w:w="6569" w:type="dxa"/>
            <w:vAlign w:val="center"/>
          </w:tcPr>
          <w:p w14:paraId="4B61D38D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5CD9313F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105AADB6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39263593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55AF3C61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88DD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31" w:type="dxa"/>
            <w:vMerge w:val="restart"/>
            <w:vAlign w:val="center"/>
          </w:tcPr>
          <w:p w14:paraId="28859CE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0781BD8">
            <w:pPr>
              <w:pStyle w:val="8"/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媒体报道级别</w:t>
            </w:r>
          </w:p>
        </w:tc>
        <w:tc>
          <w:tcPr>
            <w:tcW w:w="6569" w:type="dxa"/>
            <w:shd w:val="clear" w:color="auto" w:fill="auto"/>
            <w:vAlign w:val="center"/>
          </w:tcPr>
          <w:p w14:paraId="2F835783">
            <w:pPr>
              <w:pStyle w:val="8"/>
              <w:numPr>
                <w:ilvl w:val="0"/>
                <w:numId w:val="0"/>
              </w:numPr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□国家级  □省级  □地市级  □校级  □院级 □其他</w:t>
            </w:r>
          </w:p>
        </w:tc>
      </w:tr>
      <w:tr w14:paraId="0F0E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31" w:type="dxa"/>
            <w:vMerge w:val="continue"/>
            <w:vAlign w:val="center"/>
          </w:tcPr>
          <w:p w14:paraId="3C13C10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2" w:type="dxa"/>
            <w:vAlign w:val="center"/>
          </w:tcPr>
          <w:p w14:paraId="2754FEE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媒体名称</w:t>
            </w:r>
          </w:p>
        </w:tc>
        <w:tc>
          <w:tcPr>
            <w:tcW w:w="6569" w:type="dxa"/>
            <w:vAlign w:val="center"/>
          </w:tcPr>
          <w:p w14:paraId="74DBF85F">
            <w:pPr>
              <w:pStyle w:val="8"/>
              <w:numPr>
                <w:ilvl w:val="0"/>
                <w:numId w:val="0"/>
              </w:numPr>
              <w:spacing w:after="0" w:line="560" w:lineRule="exact"/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001F5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31" w:type="dxa"/>
            <w:vMerge w:val="continue"/>
            <w:vAlign w:val="center"/>
          </w:tcPr>
          <w:p w14:paraId="47022DD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2" w:type="dxa"/>
            <w:vAlign w:val="center"/>
          </w:tcPr>
          <w:p w14:paraId="121872E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报道内容</w:t>
            </w:r>
          </w:p>
        </w:tc>
        <w:tc>
          <w:tcPr>
            <w:tcW w:w="6569" w:type="dxa"/>
            <w:vAlign w:val="center"/>
          </w:tcPr>
          <w:p w14:paraId="78853F1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标题：</w:t>
            </w:r>
          </w:p>
          <w:p w14:paraId="1E2ABD26">
            <w:pPr>
              <w:pStyle w:val="8"/>
              <w:spacing w:after="0" w:line="56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报道时间：202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日</w:t>
            </w:r>
          </w:p>
          <w:p w14:paraId="56F71936">
            <w:pPr>
              <w:pStyle w:val="8"/>
              <w:spacing w:after="0" w:line="56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报道网址：</w:t>
            </w:r>
          </w:p>
        </w:tc>
      </w:tr>
      <w:tr w14:paraId="3235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831" w:type="dxa"/>
            <w:vMerge w:val="continue"/>
            <w:vAlign w:val="center"/>
          </w:tcPr>
          <w:p w14:paraId="3F4BD36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2" w:type="dxa"/>
            <w:vAlign w:val="center"/>
          </w:tcPr>
          <w:p w14:paraId="5E1346ED">
            <w:pPr>
              <w:pStyle w:val="8"/>
              <w:spacing w:after="0" w:line="560" w:lineRule="exact"/>
              <w:jc w:val="center"/>
              <w:rPr>
                <w:rFonts w:hint="default" w:ascii="黑体" w:hAnsi="黑体" w:eastAsia="黑体" w:cs="Arial"/>
                <w:b/>
                <w:color w:val="22222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报道截图</w:t>
            </w:r>
          </w:p>
        </w:tc>
        <w:tc>
          <w:tcPr>
            <w:tcW w:w="6569" w:type="dxa"/>
            <w:vAlign w:val="center"/>
          </w:tcPr>
          <w:p w14:paraId="560ED4F0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4248D7FE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624F3AEE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3AF3A14E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072EFDB3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3B73D4DD">
            <w:pPr>
              <w:pStyle w:val="8"/>
              <w:numPr>
                <w:ilvl w:val="0"/>
                <w:numId w:val="0"/>
              </w:numPr>
              <w:spacing w:after="0"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8D7FD1F">
      <w:pPr>
        <w:pStyle w:val="8"/>
        <w:spacing w:after="0" w:line="560" w:lineRule="exact"/>
        <w:jc w:val="center"/>
        <w:rPr>
          <w:rFonts w:hint="eastAsia" w:ascii="黑体" w:hAnsi="黑体" w:eastAsia="黑体" w:cs="Arial"/>
          <w:b/>
          <w:color w:val="222222"/>
          <w:sz w:val="36"/>
          <w:szCs w:val="36"/>
          <w:lang w:val="en-US" w:eastAsia="zh-CN"/>
        </w:rPr>
      </w:pPr>
    </w:p>
    <w:p w14:paraId="3B5E25B5">
      <w:pPr>
        <w:pStyle w:val="8"/>
        <w:spacing w:after="0" w:line="560" w:lineRule="exact"/>
        <w:jc w:val="center"/>
        <w:rPr>
          <w:rFonts w:hint="eastAsia" w:ascii="黑体" w:hAnsi="黑体" w:eastAsia="黑体" w:cs="Arial"/>
          <w:b/>
          <w:color w:val="222222"/>
          <w:sz w:val="36"/>
          <w:szCs w:val="36"/>
          <w:lang w:val="en-US" w:eastAsia="zh-CN"/>
        </w:rPr>
      </w:pPr>
    </w:p>
    <w:p w14:paraId="6B192D61">
      <w:pPr>
        <w:pStyle w:val="8"/>
        <w:spacing w:after="0" w:line="56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222222"/>
          <w:sz w:val="24"/>
          <w:szCs w:val="24"/>
          <w:lang w:val="en-US" w:eastAsia="zh-CN"/>
        </w:rPr>
        <w:t>注：实践报道情况根据各团队实际情况填写，可自行增加表格</w:t>
      </w:r>
    </w:p>
    <w:p w14:paraId="138AFC5B">
      <w:pPr>
        <w:spacing w:line="48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D</w:t>
      </w:r>
      <w:r>
        <w:rPr>
          <w:rFonts w:ascii="黑体" w:eastAsia="黑体"/>
          <w:sz w:val="32"/>
          <w:szCs w:val="32"/>
        </w:rPr>
        <w:t>．</w:t>
      </w:r>
      <w:r>
        <w:rPr>
          <w:rFonts w:hint="eastAsia" w:ascii="黑体" w:eastAsia="黑体"/>
          <w:sz w:val="32"/>
          <w:szCs w:val="32"/>
          <w:lang w:val="en-US" w:eastAsia="zh-CN"/>
        </w:rPr>
        <w:t>实践总结报告</w:t>
      </w:r>
    </w:p>
    <w:p w14:paraId="3CB13F4E">
      <w:pPr>
        <w:pStyle w:val="8"/>
        <w:spacing w:after="0" w:line="560" w:lineRule="exact"/>
        <w:jc w:val="both"/>
        <w:rPr>
          <w:rFonts w:hint="eastAsia" w:ascii="黑体" w:hAnsi="黑体" w:eastAsia="黑体" w:cs="Arial"/>
          <w:b/>
          <w:color w:val="222222"/>
          <w:sz w:val="36"/>
          <w:szCs w:val="36"/>
          <w:lang w:val="en-US" w:eastAsia="zh-CN"/>
        </w:rPr>
      </w:pPr>
    </w:p>
    <w:p w14:paraId="6EA88212">
      <w:pPr>
        <w:pStyle w:val="6"/>
        <w:tabs>
          <w:tab w:val="right" w:leader="dot" w:pos="8504"/>
        </w:tabs>
        <w:jc w:val="center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目录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（参考）</w:t>
      </w:r>
    </w:p>
    <w:p w14:paraId="1EA95995">
      <w:pPr>
        <w:rPr>
          <w:rFonts w:hint="default" w:ascii="Times New Roman" w:hAnsi="Times New Roman" w:cs="Times New Roman"/>
          <w:lang w:val="en-US" w:eastAsia="zh-CN"/>
        </w:rPr>
      </w:pPr>
    </w:p>
    <w:p w14:paraId="47515EF9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_Toc19175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背景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与意义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77367276">
      <w:pPr>
        <w:pStyle w:val="1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_Toc2191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7F7884FE">
      <w:pPr>
        <w:pStyle w:val="1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_Toc10784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12B37E4C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_Toc32514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实践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具体安排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5BA79F8A">
      <w:pPr>
        <w:pStyle w:val="1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_Toc5200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483BD5FD">
      <w:pPr>
        <w:pStyle w:val="1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_Toc4819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6CFD48C6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_Toc32514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实践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活动内容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23B59207">
      <w:pPr>
        <w:pStyle w:val="1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_Toc5200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52B56047">
      <w:pPr>
        <w:pStyle w:val="1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_Toc4819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53576E75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_Toc32514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活动创新点和亮点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00B21853">
      <w:pPr>
        <w:pStyle w:val="1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_Toc5200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7CF970A6">
      <w:pPr>
        <w:pStyle w:val="1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_Toc4819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255ABF0C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_Toc32514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实践成果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1DDFC874">
      <w:pPr>
        <w:pStyle w:val="1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_Toc5200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（一）调研报告情况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06F266C5">
      <w:pPr>
        <w:pStyle w:val="1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_Toc4819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（二）实践故事情况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73E54BBA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_Toc32514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实践报道情况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18B20A62">
      <w:pPr>
        <w:pStyle w:val="1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_Toc5200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436449DE">
      <w:pPr>
        <w:pStyle w:val="1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_Toc4819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42262678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_Toc2846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实践地认可度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48D0AC60">
      <w:pPr>
        <w:pStyle w:val="1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_Toc15605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）……………………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3C081A27">
      <w:pPr>
        <w:pStyle w:val="1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_Toc25326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5DF1A220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_Toc2846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实践感悟与收获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28006F75">
      <w:pPr>
        <w:pStyle w:val="1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_Toc15605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）……………………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351FF37F">
      <w:pPr>
        <w:pStyle w:val="1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_Toc25326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3BF60DC3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</w:pPr>
    </w:p>
    <w:p w14:paraId="27E20C09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_Toc11559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实践日记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2D6A2F4F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_Toc11559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实践采访记录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5997"/>
        <w15:color w:val="DBDBDB"/>
        <w:docPartObj>
          <w:docPartGallery w:val="Table of Contents"/>
          <w:docPartUnique/>
        </w:docPartObj>
      </w:sdtPr>
      <w:sdtEndPr>
        <w:rPr>
          <w:rFonts w:ascii="楷体_GB2312" w:eastAsia="楷体_GB2312" w:cs="楷体_GB2312" w:hAnsiTheme="minorHAnsi"/>
          <w:bCs w:val="0"/>
          <w:kern w:val="2"/>
          <w:sz w:val="21"/>
          <w:szCs w:val="32"/>
          <w:lang w:val="en-US" w:eastAsia="zh-CN" w:bidi="ar-SA"/>
        </w:rPr>
      </w:sdtEndPr>
      <w:sdtContent>
        <w:p w14:paraId="7846F310">
          <w:pPr>
            <w:spacing w:line="480" w:lineRule="exact"/>
            <w:jc w:val="center"/>
            <w:rPr>
              <w:rFonts w:hint="default" w:ascii="黑体" w:eastAsia="黑体"/>
              <w:sz w:val="32"/>
              <w:szCs w:val="32"/>
              <w:lang w:val="en-US" w:eastAsia="zh-CN"/>
            </w:rPr>
          </w:pPr>
          <w:r>
            <w:rPr>
              <w:rFonts w:hint="eastAsia" w:ascii="黑体" w:eastAsia="黑体"/>
              <w:sz w:val="32"/>
              <w:szCs w:val="32"/>
              <w:lang w:val="en-US" w:eastAsia="zh-CN"/>
            </w:rPr>
            <w:t>E．审核意见</w:t>
          </w:r>
        </w:p>
        <w:p w14:paraId="0A0B9C05">
          <w:pPr>
            <w:pStyle w:val="12"/>
            <w:rPr>
              <w:rFonts w:ascii="楷体_GB2312" w:eastAsia="楷体_GB2312" w:cs="楷体_GB2312" w:hAnsiTheme="minorHAnsi"/>
              <w:bCs w:val="0"/>
              <w:kern w:val="2"/>
              <w:sz w:val="21"/>
              <w:szCs w:val="32"/>
              <w:lang w:val="en-US" w:eastAsia="zh-CN" w:bidi="ar-SA"/>
            </w:rPr>
          </w:pPr>
        </w:p>
      </w:sdtContent>
    </w:sdt>
    <w:tbl>
      <w:tblPr>
        <w:tblStyle w:val="9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7071"/>
      </w:tblGrid>
      <w:tr w14:paraId="7FF0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8" w:hRule="atLeast"/>
          <w:jc w:val="center"/>
        </w:trPr>
        <w:tc>
          <w:tcPr>
            <w:tcW w:w="1816" w:type="dxa"/>
            <w:vAlign w:val="center"/>
          </w:tcPr>
          <w:p w14:paraId="795EF3FF">
            <w:pPr>
              <w:wordWrap w:val="0"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团队承诺</w:t>
            </w:r>
          </w:p>
        </w:tc>
        <w:tc>
          <w:tcPr>
            <w:tcW w:w="7071" w:type="dxa"/>
            <w:vAlign w:val="top"/>
          </w:tcPr>
          <w:p w14:paraId="50C728CC"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95E2CB4">
            <w:pPr>
              <w:wordWrap w:val="0"/>
              <w:spacing w:line="540" w:lineRule="exact"/>
              <w:ind w:firstLine="560" w:firstLineChars="2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本团队承诺，所提供的结项材料均属于本团队2025年暑期社会实践成果，且内容真实准确。如有弄虚作假等不诚信行为，将自动放弃结项资格，并按照校纪校规严肃处理。</w:t>
            </w:r>
          </w:p>
          <w:p w14:paraId="2E6DABCD"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27F41AE"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DE7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816" w:type="dxa"/>
            <w:vAlign w:val="center"/>
          </w:tcPr>
          <w:p w14:paraId="3E4AB540"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指导老师</w:t>
            </w:r>
          </w:p>
          <w:p w14:paraId="676CF52A">
            <w:pPr>
              <w:snapToGrid w:val="0"/>
              <w:spacing w:line="540" w:lineRule="exact"/>
              <w:jc w:val="center"/>
              <w:rPr>
                <w:rFonts w:hint="default" w:ascii="黑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071" w:type="dxa"/>
            <w:vAlign w:val="top"/>
          </w:tcPr>
          <w:p w14:paraId="4DEF4133">
            <w:pPr>
              <w:spacing w:line="5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E13B189">
            <w:pPr>
              <w:spacing w:line="5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03D1C53"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经本人审核，该实践团队符合合肥工业大学2025年大学生暑期社会实践活动结项要求！同意结项。</w:t>
            </w:r>
          </w:p>
          <w:p w14:paraId="21F8ED41"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3176792">
            <w:pPr>
              <w:wordWrap w:val="0"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2EF7A17"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231AD8A">
            <w:pPr>
              <w:wordWrap w:val="0"/>
              <w:spacing w:line="5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签字:             年   月   日</w:t>
            </w:r>
          </w:p>
        </w:tc>
      </w:tr>
      <w:tr w14:paraId="21DD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816" w:type="dxa"/>
            <w:vAlign w:val="center"/>
          </w:tcPr>
          <w:p w14:paraId="0F55F380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所在基层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团委意见</w:t>
            </w:r>
          </w:p>
        </w:tc>
        <w:tc>
          <w:tcPr>
            <w:tcW w:w="7071" w:type="dxa"/>
            <w:vAlign w:val="center"/>
          </w:tcPr>
          <w:p w14:paraId="7A8F8021">
            <w:pPr>
              <w:spacing w:line="5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9282DE7"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经学院团委审核，该实践团队符合合肥工业大学2025年大学生暑期社会实践活动结项要求！同意结项！</w:t>
            </w:r>
          </w:p>
          <w:p w14:paraId="7C82826F"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BB9A902">
            <w:pPr>
              <w:wordWrap w:val="0"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3E44C86">
            <w:pPr>
              <w:wordWrap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负责人:               (盖  章)    </w:t>
            </w:r>
          </w:p>
          <w:p w14:paraId="50407E1B"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年   月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</w:tr>
    </w:tbl>
    <w:p w14:paraId="29F78D69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color w:val="FF000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C0E0960-5D36-47AF-AB9A-31ACCCAC077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3EA26A-1FF7-4DC8-AE3A-E1340A2236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A669E3B-4FB5-4B6B-9391-49D75838D30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AA3CEA5-49F6-486C-8B1D-74687C8147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B39F0A1-63A9-44DE-B2FE-488BCBA10CA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DA2FF5D-D025-477B-B29C-790C9209BD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72019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7593F"/>
    <w:multiLevelType w:val="singleLevel"/>
    <w:tmpl w:val="D9A759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8D2D7D"/>
    <w:multiLevelType w:val="singleLevel"/>
    <w:tmpl w:val="258D2D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31E648"/>
    <w:multiLevelType w:val="singleLevel"/>
    <w:tmpl w:val="4731E6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25B006CA"/>
    <w:rsid w:val="04DC5FF1"/>
    <w:rsid w:val="071A7227"/>
    <w:rsid w:val="079F2E6F"/>
    <w:rsid w:val="0CC17C52"/>
    <w:rsid w:val="0E765FEA"/>
    <w:rsid w:val="17AE033A"/>
    <w:rsid w:val="19412548"/>
    <w:rsid w:val="1AB824D5"/>
    <w:rsid w:val="1D1B353B"/>
    <w:rsid w:val="232B1B28"/>
    <w:rsid w:val="23A20E02"/>
    <w:rsid w:val="259D22D8"/>
    <w:rsid w:val="25B006CA"/>
    <w:rsid w:val="2E7F1A64"/>
    <w:rsid w:val="3827329A"/>
    <w:rsid w:val="3BB05953"/>
    <w:rsid w:val="408C6AF0"/>
    <w:rsid w:val="49794C8A"/>
    <w:rsid w:val="5475723B"/>
    <w:rsid w:val="554A4D17"/>
    <w:rsid w:val="559606CE"/>
    <w:rsid w:val="5C1F6FBF"/>
    <w:rsid w:val="65A10ADC"/>
    <w:rsid w:val="681744E0"/>
    <w:rsid w:val="6BEF6CB7"/>
    <w:rsid w:val="6EFC1F72"/>
    <w:rsid w:val="6EFD6123"/>
    <w:rsid w:val="70B0129F"/>
    <w:rsid w:val="765C076B"/>
    <w:rsid w:val="7BF1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Normal Indent1"/>
    <w:basedOn w:val="1"/>
    <w:qFormat/>
    <w:uiPriority w:val="0"/>
    <w:pPr>
      <w:ind w:firstLine="200"/>
    </w:p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1167</Words>
  <Characters>1271</Characters>
  <Lines>0</Lines>
  <Paragraphs>0</Paragraphs>
  <TotalTime>0</TotalTime>
  <ScaleCrop>false</ScaleCrop>
  <LinksUpToDate>false</LinksUpToDate>
  <CharactersWithSpaces>1571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2022-06-06T01:15:00Z</dcterms:created>
  <dc:creator>陈曾珍</dc:creator>
  <cp:lastModifiedBy>陈曾珍</cp:lastModifiedBy>
  <dcterms:modified xsi:type="dcterms:W3CDTF">2025-06-09T09:49:27Z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547E6B51D26E44D590D5D2A2FCD0A57A</vt:lpwstr>
  </property>
  <property fmtid="{D5CDD505-2E9C-101B-9397-08002B2CF9AE}" pid="4" name="KSOTemplateDocerSaveRecord">
    <vt:lpwstr>eyJoZGlkIjoiZjU5NjNmNzdiNGVlYjJhMTRlNTAxMWY5M2FiMTU0N2MiLCJ1c2VySWQiOiIyNTAzOTc3NjgifQ==</vt:lpwstr>
  </property>
</Properties>
</file>