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BB8D7">
      <w:pPr>
        <w:pStyle w:val="5"/>
        <w:spacing w:after="0" w:line="500" w:lineRule="exact"/>
        <w:rPr>
          <w:rFonts w:ascii="仿宋_GB2312" w:hAnsi="微软雅黑" w:eastAsia="仿宋_GB2312" w:cs="Arial"/>
          <w:bCs/>
          <w:color w:val="000000" w:themeColor="text1"/>
          <w:sz w:val="28"/>
          <w:szCs w:val="28"/>
        </w:rPr>
      </w:pPr>
      <w:r>
        <w:rPr>
          <w:rFonts w:hint="eastAsia" w:ascii="仿宋_GB2312" w:hAnsi="微软雅黑" w:eastAsia="仿宋_GB2312" w:cs="Arial"/>
          <w:bCs/>
          <w:color w:val="000000" w:themeColor="text1"/>
          <w:sz w:val="28"/>
          <w:szCs w:val="28"/>
        </w:rPr>
        <w:t>附件</w:t>
      </w:r>
      <w:r>
        <w:rPr>
          <w:rFonts w:hint="eastAsia" w:ascii="仿宋_GB2312" w:hAnsi="微软雅黑" w:eastAsia="仿宋_GB2312" w:cs="Arial"/>
          <w:bCs/>
          <w:color w:val="000000" w:themeColor="text1"/>
          <w:sz w:val="28"/>
          <w:szCs w:val="28"/>
          <w:lang w:val="en-US" w:eastAsia="zh-CN"/>
        </w:rPr>
        <w:t>5</w:t>
      </w:r>
      <w:r>
        <w:rPr>
          <w:rFonts w:hint="eastAsia" w:ascii="仿宋_GB2312" w:hAnsi="微软雅黑" w:eastAsia="仿宋_GB2312" w:cs="Arial"/>
          <w:bCs/>
          <w:color w:val="000000" w:themeColor="text1"/>
          <w:sz w:val="28"/>
          <w:szCs w:val="28"/>
        </w:rPr>
        <w:t>：</w:t>
      </w:r>
    </w:p>
    <w:p w14:paraId="389409E8">
      <w:pPr>
        <w:pStyle w:val="5"/>
        <w:spacing w:after="0" w:line="500" w:lineRule="exact"/>
        <w:ind w:firstLine="600" w:firstLineChars="200"/>
        <w:jc w:val="center"/>
        <w:rPr>
          <w:rFonts w:ascii="方正小标宋简体" w:hAnsi="微软雅黑" w:eastAsia="方正小标宋简体" w:cs="Arial"/>
          <w:bCs/>
          <w:color w:val="000000" w:themeColor="text1"/>
          <w:sz w:val="30"/>
          <w:szCs w:val="30"/>
        </w:rPr>
      </w:pPr>
      <w:r>
        <w:rPr>
          <w:rFonts w:hint="eastAsia" w:ascii="方正小标宋简体" w:hAnsi="微软雅黑" w:eastAsia="方正小标宋简体" w:cs="Arial"/>
          <w:bCs/>
          <w:color w:val="000000" w:themeColor="text1"/>
          <w:sz w:val="30"/>
          <w:szCs w:val="30"/>
        </w:rPr>
        <w:t>五四表彰优秀个人（集体）评选标准</w:t>
      </w:r>
    </w:p>
    <w:p w14:paraId="4366D462">
      <w:pPr>
        <w:pStyle w:val="5"/>
        <w:spacing w:beforeLines="50" w:line="500" w:lineRule="exact"/>
        <w:ind w:firstLine="560" w:firstLineChars="200"/>
        <w:rPr>
          <w:rFonts w:ascii="仿宋_GB2312" w:hAnsi="微软雅黑" w:eastAsia="仿宋_GB2312" w:cs="Arial"/>
          <w:color w:val="000000" w:themeColor="text1"/>
          <w:sz w:val="28"/>
          <w:szCs w:val="28"/>
        </w:rPr>
      </w:pPr>
      <w:r>
        <w:rPr>
          <w:rFonts w:hint="eastAsia" w:ascii="仿宋_GB2312" w:hAnsi="微软雅黑" w:eastAsia="仿宋_GB2312" w:cs="Arial"/>
          <w:color w:val="000000" w:themeColor="text1"/>
          <w:sz w:val="28"/>
          <w:szCs w:val="28"/>
        </w:rPr>
        <w:t>五四评优工作坚持优中择优的原则，把政治标准作为首要条件，申报对象应当是在落实共青团工作部署方面的模范表率，在团的建设和工作中有具体行动、有明显成效、有特色亮点，既看日常表现，更看关键时刻是否能够冲锋在前、表现突出。</w:t>
      </w:r>
    </w:p>
    <w:p w14:paraId="223D88F3">
      <w:pPr>
        <w:spacing w:line="500" w:lineRule="exact"/>
        <w:ind w:firstLine="640"/>
        <w:jc w:val="left"/>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1</w:t>
      </w:r>
      <w:r>
        <w:rPr>
          <w:rFonts w:hint="eastAsia" w:ascii="楷体_GB2312" w:hAnsi="微软雅黑" w:eastAsia="楷体_GB2312" w:cs="Arial"/>
          <w:b/>
          <w:color w:val="000000" w:themeColor="text1"/>
          <w:sz w:val="28"/>
          <w:szCs w:val="28"/>
          <w:lang w:eastAsia="zh-CN"/>
        </w:rPr>
        <w:t>.</w:t>
      </w:r>
      <w:r>
        <w:rPr>
          <w:rFonts w:hint="eastAsia" w:ascii="楷体_GB2312" w:hAnsi="微软雅黑" w:eastAsia="楷体_GB2312" w:cs="Arial"/>
          <w:b/>
          <w:color w:val="000000" w:themeColor="text1"/>
          <w:sz w:val="28"/>
          <w:szCs w:val="28"/>
        </w:rPr>
        <w:t>“五四红旗团委”评选标准：</w:t>
      </w:r>
      <w:r>
        <w:rPr>
          <w:rFonts w:hint="eastAsia" w:ascii="仿宋_GB2312" w:hAnsi="微软雅黑" w:eastAsia="仿宋_GB2312" w:cs="Arial"/>
          <w:color w:val="000000" w:themeColor="text1"/>
          <w:sz w:val="28"/>
          <w:szCs w:val="28"/>
        </w:rPr>
        <w:t>积极宣传党的主张，坚决贯彻党的决定，有效履行引领凝聚青年、组织动员青年、联系服务青年的基本职责。及时响应上级团组织的号召，切实把思想和行动统一到习近平总书记重要指示精神和党中央决策部署上，认真落实学校关于基层团组织规范化建设的工作部署，推进团支部整理整顿成效明显，积极开展基层团建创新探索。团支部及所属团员、团干部的基本信息均已</w:t>
      </w:r>
      <w:r>
        <w:rPr>
          <w:rFonts w:hint="eastAsia" w:ascii="仿宋_GB2312" w:hAnsi="微软雅黑" w:eastAsia="仿宋_GB2312" w:cs="Arial"/>
          <w:color w:val="auto"/>
          <w:sz w:val="28"/>
          <w:szCs w:val="28"/>
        </w:rPr>
        <w:t>录入</w:t>
      </w:r>
      <w:r>
        <w:rPr>
          <w:rFonts w:hint="eastAsia" w:ascii="仿宋_GB2312" w:hAnsi="微软雅黑" w:eastAsia="仿宋_GB2312" w:cs="Arial"/>
          <w:color w:val="000000" w:themeColor="text1"/>
          <w:sz w:val="28"/>
          <w:szCs w:val="28"/>
        </w:rPr>
        <w:t>“智慧团建”系统。</w:t>
      </w:r>
      <w:r>
        <w:rPr>
          <w:rFonts w:hint="eastAsia" w:ascii="仿宋_GB2312" w:hAnsi="微软雅黑" w:eastAsia="仿宋_GB2312" w:cs="Arial"/>
          <w:color w:val="auto"/>
          <w:sz w:val="28"/>
          <w:szCs w:val="28"/>
        </w:rPr>
        <w:t>基础团务专项工作</w:t>
      </w:r>
      <w:r>
        <w:rPr>
          <w:rFonts w:hint="eastAsia" w:ascii="仿宋_GB2312" w:hAnsi="微软雅黑" w:eastAsia="仿宋_GB2312" w:cs="Arial"/>
          <w:color w:val="000000" w:themeColor="text1"/>
          <w:sz w:val="28"/>
          <w:szCs w:val="28"/>
        </w:rPr>
        <w:t>完成良好，团支部特色项目按期保质完成。组织设置规范，委员会结构合理、作用明显，工作制度健全。班子战斗能力强，富有创新精神。扎实组织开展团的工作，在落实上级团组织重点工作和开展全团性品牌活动上取得实效，本单位青年中反响好，在全校具有示范性。能够充分发挥基层团委的组织号召作用，带领青年团员、团干积极作为，贡献力量。</w:t>
      </w:r>
    </w:p>
    <w:p w14:paraId="79377237">
      <w:pPr>
        <w:spacing w:line="500" w:lineRule="exact"/>
        <w:ind w:firstLine="640"/>
        <w:jc w:val="left"/>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2</w:t>
      </w:r>
      <w:r>
        <w:rPr>
          <w:rFonts w:hint="eastAsia" w:ascii="楷体_GB2312" w:hAnsi="微软雅黑" w:eastAsia="楷体_GB2312" w:cs="Arial"/>
          <w:b/>
          <w:color w:val="000000" w:themeColor="text1"/>
          <w:sz w:val="28"/>
          <w:szCs w:val="28"/>
          <w:lang w:eastAsia="zh-CN"/>
        </w:rPr>
        <w:t>.</w:t>
      </w:r>
      <w:r>
        <w:rPr>
          <w:rFonts w:hint="eastAsia" w:ascii="楷体_GB2312" w:hAnsi="微软雅黑" w:eastAsia="楷体_GB2312" w:cs="Arial"/>
          <w:b/>
          <w:color w:val="000000" w:themeColor="text1"/>
          <w:sz w:val="28"/>
          <w:szCs w:val="28"/>
        </w:rPr>
        <w:t>“五四红旗团支部”评选标准：</w:t>
      </w:r>
      <w:r>
        <w:rPr>
          <w:rFonts w:hint="eastAsia" w:ascii="仿宋_GB2312" w:hAnsi="微软雅黑" w:eastAsia="仿宋_GB2312" w:cs="Arial"/>
          <w:color w:val="000000" w:themeColor="text1"/>
          <w:sz w:val="28"/>
          <w:szCs w:val="28"/>
        </w:rPr>
        <w:t>积极宣传党的主张，坚决贯彻党的决定</w:t>
      </w:r>
      <w:r>
        <w:rPr>
          <w:rFonts w:hint="eastAsia" w:ascii="仿宋_GB2312" w:hAnsi="微软雅黑" w:eastAsia="仿宋_GB2312" w:cs="Arial"/>
          <w:color w:val="auto"/>
          <w:sz w:val="28"/>
          <w:szCs w:val="28"/>
        </w:rPr>
        <w:t>，认真履行团支部工作职责，引领凝聚青年。</w:t>
      </w:r>
      <w:r>
        <w:rPr>
          <w:rFonts w:hint="eastAsia" w:ascii="仿宋_GB2312" w:hAnsi="微软雅黑" w:eastAsia="仿宋_GB2312" w:cs="Arial"/>
          <w:color w:val="000000" w:themeColor="text1"/>
          <w:sz w:val="28"/>
          <w:szCs w:val="28"/>
        </w:rPr>
        <w:t>认真落实学校关于基层团组织规范化建设的工作部署，推进团支部整理整顿成效明显，团支部工作有活力，积极开展基层团建创新探索。团支部及所属团员、团干部的基本信息均已</w:t>
      </w:r>
      <w:r>
        <w:rPr>
          <w:rFonts w:hint="eastAsia" w:ascii="仿宋_GB2312" w:hAnsi="微软雅黑" w:eastAsia="仿宋_GB2312" w:cs="Arial"/>
          <w:color w:val="auto"/>
          <w:sz w:val="28"/>
          <w:szCs w:val="28"/>
          <w:lang w:val="en-US" w:eastAsia="zh-CN"/>
        </w:rPr>
        <w:t>录入</w:t>
      </w:r>
      <w:r>
        <w:rPr>
          <w:rFonts w:hint="eastAsia" w:ascii="仿宋_GB2312" w:hAnsi="微软雅黑" w:eastAsia="仿宋_GB2312" w:cs="Arial"/>
          <w:color w:val="auto"/>
          <w:sz w:val="28"/>
          <w:szCs w:val="28"/>
        </w:rPr>
        <w:t>“</w:t>
      </w:r>
      <w:r>
        <w:rPr>
          <w:rFonts w:hint="eastAsia" w:ascii="仿宋_GB2312" w:hAnsi="微软雅黑" w:eastAsia="仿宋_GB2312" w:cs="Arial"/>
          <w:color w:val="000000" w:themeColor="text1"/>
          <w:sz w:val="28"/>
          <w:szCs w:val="28"/>
        </w:rPr>
        <w:t>智慧团建”系统</w:t>
      </w:r>
      <w:r>
        <w:rPr>
          <w:rFonts w:hint="eastAsia" w:ascii="仿宋_GB2312" w:hAnsi="微软雅黑" w:eastAsia="仿宋_GB2312" w:cs="Arial"/>
          <w:color w:val="auto"/>
          <w:sz w:val="28"/>
          <w:szCs w:val="28"/>
        </w:rPr>
        <w:t>，基础团务专项工作完</w:t>
      </w:r>
      <w:r>
        <w:rPr>
          <w:rFonts w:hint="eastAsia" w:ascii="仿宋_GB2312" w:hAnsi="微软雅黑" w:eastAsia="仿宋_GB2312" w:cs="Arial"/>
          <w:color w:val="000000" w:themeColor="text1"/>
          <w:sz w:val="28"/>
          <w:szCs w:val="28"/>
        </w:rPr>
        <w:t>成良好。组织设置规范，工作制度健全，支委作风正，工作能力强。坚持增强团支部的政治性、先进性、群众性，工作活跃，成绩显著，</w:t>
      </w:r>
      <w:r>
        <w:rPr>
          <w:rFonts w:hint="eastAsia" w:ascii="仿宋_GB2312" w:hAnsi="微软雅黑" w:eastAsia="仿宋_GB2312" w:cs="Arial"/>
          <w:color w:val="auto"/>
          <w:sz w:val="28"/>
          <w:szCs w:val="28"/>
        </w:rPr>
        <w:t>团支部特色工作成效明显。</w:t>
      </w:r>
      <w:r>
        <w:rPr>
          <w:rFonts w:hint="eastAsia" w:ascii="仿宋_GB2312" w:hAnsi="微软雅黑" w:eastAsia="仿宋_GB2312" w:cs="Arial"/>
          <w:color w:val="000000" w:themeColor="text1"/>
          <w:sz w:val="28"/>
          <w:szCs w:val="28"/>
        </w:rPr>
        <w:t>团支部成员学习成绩优异、工作能力强，认真落实上级团组织的各项工作要求，扎实开展团的工作，规范</w:t>
      </w:r>
      <w:r>
        <w:rPr>
          <w:rFonts w:hint="eastAsia" w:ascii="仿宋_GB2312" w:hAnsi="微软雅黑" w:eastAsia="仿宋_GB2312" w:cs="Arial"/>
          <w:color w:val="000000" w:themeColor="text1"/>
          <w:sz w:val="28"/>
          <w:szCs w:val="28"/>
          <w:lang w:val="en-US" w:eastAsia="zh-CN"/>
        </w:rPr>
        <w:t>落实</w:t>
      </w:r>
      <w:r>
        <w:rPr>
          <w:rFonts w:hint="eastAsia" w:ascii="仿宋_GB2312" w:hAnsi="微软雅黑" w:eastAsia="仿宋_GB2312" w:cs="Arial"/>
          <w:color w:val="000000" w:themeColor="text1"/>
          <w:sz w:val="28"/>
          <w:szCs w:val="28"/>
        </w:rPr>
        <w:t>“三会两制一课”制度，得到支部青年的高度认可。符合先进团支部的评选标准。</w:t>
      </w:r>
    </w:p>
    <w:p w14:paraId="1A93FE4A">
      <w:pPr>
        <w:pStyle w:val="5"/>
        <w:spacing w:after="0" w:line="500" w:lineRule="exact"/>
        <w:ind w:firstLine="562" w:firstLineChars="200"/>
        <w:jc w:val="both"/>
        <w:rPr>
          <w:rFonts w:ascii="仿宋_GB2312" w:hAnsi="微软雅黑" w:eastAsia="仿宋_GB2312" w:cs="Arial"/>
          <w:color w:val="000000" w:themeColor="text1"/>
          <w:kern w:val="2"/>
          <w:sz w:val="28"/>
          <w:szCs w:val="28"/>
        </w:rPr>
      </w:pPr>
      <w:r>
        <w:rPr>
          <w:rFonts w:hint="eastAsia" w:ascii="楷体_GB2312" w:hAnsi="微软雅黑" w:eastAsia="楷体_GB2312" w:cs="Arial"/>
          <w:b/>
          <w:color w:val="000000" w:themeColor="text1"/>
          <w:sz w:val="28"/>
          <w:szCs w:val="28"/>
        </w:rPr>
        <w:t>3</w:t>
      </w:r>
      <w:r>
        <w:rPr>
          <w:rFonts w:hint="eastAsia" w:ascii="楷体_GB2312" w:hAnsi="微软雅黑" w:eastAsia="楷体_GB2312" w:cs="Arial"/>
          <w:b/>
          <w:color w:val="000000" w:themeColor="text1"/>
          <w:sz w:val="28"/>
          <w:szCs w:val="28"/>
          <w:lang w:eastAsia="zh-CN"/>
        </w:rPr>
        <w:t>.</w:t>
      </w:r>
      <w:r>
        <w:rPr>
          <w:rFonts w:hint="eastAsia" w:ascii="楷体_GB2312" w:hAnsi="微软雅黑" w:eastAsia="楷体_GB2312" w:cs="Arial"/>
          <w:b/>
          <w:color w:val="000000" w:themeColor="text1"/>
          <w:sz w:val="28"/>
          <w:szCs w:val="28"/>
        </w:rPr>
        <w:t>“先进团支部”评选标准：</w:t>
      </w:r>
      <w:r>
        <w:rPr>
          <w:rFonts w:hint="eastAsia" w:ascii="仿宋_GB2312" w:hAnsi="微软雅黑" w:eastAsia="仿宋_GB2312" w:cs="Arial"/>
          <w:color w:val="000000" w:themeColor="text1"/>
          <w:sz w:val="28"/>
          <w:szCs w:val="28"/>
        </w:rPr>
        <w:t>积极宣传党的主张，坚决贯彻党的决定，</w:t>
      </w:r>
      <w:r>
        <w:rPr>
          <w:rFonts w:hint="eastAsia" w:ascii="仿宋_GB2312" w:hAnsi="微软雅黑" w:eastAsia="仿宋_GB2312" w:cs="Arial"/>
          <w:color w:val="auto"/>
          <w:sz w:val="28"/>
          <w:szCs w:val="28"/>
        </w:rPr>
        <w:t>认真履行团支部工作职责，引领凝聚青年</w:t>
      </w:r>
      <w:r>
        <w:rPr>
          <w:rFonts w:hint="eastAsia" w:ascii="仿宋_GB2312" w:hAnsi="微软雅黑" w:eastAsia="仿宋_GB2312" w:cs="Arial"/>
          <w:color w:val="auto"/>
          <w:kern w:val="2"/>
          <w:sz w:val="28"/>
          <w:szCs w:val="28"/>
        </w:rPr>
        <w:t>。</w:t>
      </w:r>
      <w:r>
        <w:rPr>
          <w:rFonts w:hint="eastAsia" w:ascii="仿宋_GB2312" w:hAnsi="微软雅黑" w:eastAsia="仿宋_GB2312" w:cs="Arial"/>
          <w:color w:val="000000" w:themeColor="text1"/>
          <w:sz w:val="28"/>
          <w:szCs w:val="28"/>
        </w:rPr>
        <w:t>认真落实学校关于基层团组织规范化建设的工作部署，推进团支部整理整顿成效明显，团支部工作有活力，积极开展基层团建创新探索。团支部及所属团员、团干部的基本信息均已</w:t>
      </w:r>
      <w:r>
        <w:rPr>
          <w:rFonts w:hint="eastAsia" w:ascii="仿宋_GB2312" w:hAnsi="微软雅黑" w:eastAsia="仿宋_GB2312" w:cs="Arial"/>
          <w:color w:val="auto"/>
          <w:sz w:val="28"/>
          <w:szCs w:val="28"/>
        </w:rPr>
        <w:t>录入</w:t>
      </w:r>
      <w:r>
        <w:rPr>
          <w:rFonts w:hint="eastAsia" w:ascii="仿宋_GB2312" w:hAnsi="微软雅黑" w:eastAsia="仿宋_GB2312" w:cs="Arial"/>
          <w:color w:val="000000" w:themeColor="text1"/>
          <w:sz w:val="28"/>
          <w:szCs w:val="28"/>
        </w:rPr>
        <w:t>“智慧团建”系统，</w:t>
      </w:r>
      <w:r>
        <w:rPr>
          <w:rFonts w:hint="eastAsia" w:ascii="仿宋_GB2312" w:hAnsi="微软雅黑" w:eastAsia="仿宋_GB2312" w:cs="Arial"/>
          <w:color w:val="auto"/>
          <w:sz w:val="28"/>
          <w:szCs w:val="28"/>
        </w:rPr>
        <w:t>基础团务专项工作完</w:t>
      </w:r>
      <w:r>
        <w:rPr>
          <w:rFonts w:hint="eastAsia" w:ascii="仿宋_GB2312" w:hAnsi="微软雅黑" w:eastAsia="仿宋_GB2312" w:cs="Arial"/>
          <w:color w:val="000000" w:themeColor="text1"/>
          <w:sz w:val="28"/>
          <w:szCs w:val="28"/>
        </w:rPr>
        <w:t>成良好。</w:t>
      </w:r>
      <w:r>
        <w:rPr>
          <w:rFonts w:hint="eastAsia" w:ascii="仿宋_GB2312" w:hAnsi="微软雅黑" w:eastAsia="仿宋_GB2312" w:cs="Arial"/>
          <w:color w:val="000000" w:themeColor="text1"/>
          <w:kern w:val="2"/>
          <w:sz w:val="28"/>
          <w:szCs w:val="28"/>
        </w:rPr>
        <w:t>组织设置规范，工作制度健全。思想政治建设成效好，组织团员青年认真学习</w:t>
      </w:r>
      <w:r>
        <w:rPr>
          <w:rFonts w:hint="eastAsia" w:ascii="仿宋_GB2312" w:hAnsi="微软雅黑" w:eastAsia="仿宋_GB2312" w:cs="Arial"/>
          <w:color w:val="000000" w:themeColor="text1"/>
          <w:kern w:val="2"/>
          <w:sz w:val="28"/>
          <w:szCs w:val="28"/>
          <w:lang w:val="en-US" w:eastAsia="zh-CN"/>
        </w:rPr>
        <w:t>党的创新理论</w:t>
      </w:r>
      <w:r>
        <w:rPr>
          <w:rFonts w:hint="eastAsia" w:ascii="仿宋_GB2312" w:hAnsi="微软雅黑" w:eastAsia="仿宋_GB2312" w:cs="Arial"/>
          <w:color w:val="000000" w:themeColor="text1"/>
          <w:kern w:val="2"/>
          <w:sz w:val="28"/>
          <w:szCs w:val="28"/>
        </w:rPr>
        <w:t>和党的方针政策，宣传党和上级团组织的决议。学风好，团支部成员严于律己，在推进校风、学风建设方面表现优秀。活动开展好，积极为团员青年成长成才搭建平台，有良好效果。获得过学院“先进团支部”称号或同等级表彰。</w:t>
      </w:r>
    </w:p>
    <w:p w14:paraId="07B01189">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4</w:t>
      </w:r>
      <w:r>
        <w:rPr>
          <w:rFonts w:hint="eastAsia" w:ascii="楷体_GB2312" w:hAnsi="微软雅黑" w:eastAsia="楷体_GB2312" w:cs="Arial"/>
          <w:b/>
          <w:color w:val="000000" w:themeColor="text1"/>
          <w:sz w:val="28"/>
          <w:szCs w:val="28"/>
          <w:lang w:eastAsia="zh-CN"/>
        </w:rPr>
        <w:t>.</w:t>
      </w:r>
      <w:r>
        <w:rPr>
          <w:rFonts w:hint="eastAsia" w:ascii="楷体_GB2312" w:hAnsi="微软雅黑" w:eastAsia="楷体_GB2312" w:cs="Arial"/>
          <w:b/>
          <w:color w:val="000000" w:themeColor="text1"/>
          <w:sz w:val="28"/>
          <w:szCs w:val="28"/>
        </w:rPr>
        <w:t>“优秀团委书记”评选标准：</w:t>
      </w:r>
      <w:r>
        <w:rPr>
          <w:rFonts w:hint="eastAsia" w:ascii="仿宋_GB2312" w:hAnsi="微软雅黑" w:eastAsia="仿宋_GB2312" w:cs="Arial"/>
          <w:color w:val="000000" w:themeColor="text1"/>
          <w:sz w:val="28"/>
          <w:szCs w:val="28"/>
        </w:rPr>
        <w:t>坚持以习近平新时代中国特色社会主义思想武装头脑、指导实践、推动工作，具有较强的政治意识、核心意识、大局意识、看齐意识，遵规守纪，认真贯彻执行学校的各项决策和部署。模范作用突出，</w:t>
      </w:r>
      <w:r>
        <w:rPr>
          <w:rFonts w:hint="eastAsia" w:ascii="仿宋_GB2312" w:hAnsi="微软雅黑" w:eastAsia="仿宋_GB2312" w:cs="Arial"/>
          <w:color w:val="000000" w:themeColor="text1"/>
          <w:kern w:val="2"/>
          <w:sz w:val="28"/>
          <w:szCs w:val="28"/>
        </w:rPr>
        <w:t>带头响应党的号召，坚决服从组织分配的工作任务。热爱共青团工作，密切联系广大青年，竭诚为青年服务，工作作风扎实，</w:t>
      </w:r>
      <w:r>
        <w:rPr>
          <w:rFonts w:hint="eastAsia" w:ascii="仿宋_GB2312" w:hAnsi="微软雅黑" w:eastAsia="仿宋_GB2312" w:cs="Arial"/>
          <w:color w:val="000000" w:themeColor="text1"/>
          <w:sz w:val="28"/>
          <w:szCs w:val="28"/>
        </w:rPr>
        <w:t>主动作为，认真负责，勇于开拓进取，业绩突出。落实学校共青团工作上</w:t>
      </w:r>
      <w:r>
        <w:rPr>
          <w:rFonts w:hint="eastAsia" w:ascii="仿宋_GB2312" w:hAnsi="微软雅黑" w:eastAsia="仿宋_GB2312" w:cs="Arial"/>
          <w:color w:val="000000" w:themeColor="text1"/>
          <w:sz w:val="28"/>
          <w:szCs w:val="28"/>
          <w:lang w:val="en-US" w:eastAsia="zh-CN"/>
        </w:rPr>
        <w:t>扎实</w:t>
      </w:r>
      <w:r>
        <w:rPr>
          <w:rFonts w:hint="eastAsia" w:ascii="仿宋_GB2312" w:hAnsi="微软雅黑" w:eastAsia="仿宋_GB2312" w:cs="Arial"/>
          <w:color w:val="000000" w:themeColor="text1"/>
          <w:sz w:val="28"/>
          <w:szCs w:val="28"/>
        </w:rPr>
        <w:t>有力。在共青团改革攻坚、思想引领、组织提升、素质拓展、权益服务、网上共青团等方面成绩突出，具有鲜明特色，在全校具有示范性。负责本单位团委工作，且从事团学工作满1年及以上。</w:t>
      </w:r>
    </w:p>
    <w:p w14:paraId="40BF0149">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5</w:t>
      </w:r>
      <w:r>
        <w:rPr>
          <w:rFonts w:hint="eastAsia" w:ascii="楷体_GB2312" w:hAnsi="微软雅黑" w:eastAsia="楷体_GB2312" w:cs="Arial"/>
          <w:b/>
          <w:color w:val="000000" w:themeColor="text1"/>
          <w:sz w:val="28"/>
          <w:szCs w:val="28"/>
          <w:lang w:eastAsia="zh-CN"/>
        </w:rPr>
        <w:t>.</w:t>
      </w:r>
      <w:r>
        <w:rPr>
          <w:rFonts w:hint="eastAsia" w:ascii="楷体_GB2312" w:hAnsi="微软雅黑" w:eastAsia="楷体_GB2312" w:cs="Arial"/>
          <w:b/>
          <w:color w:val="000000" w:themeColor="text1"/>
          <w:sz w:val="28"/>
          <w:szCs w:val="28"/>
        </w:rPr>
        <w:t>“优秀青年标兵”评选标准：</w:t>
      </w:r>
      <w:r>
        <w:rPr>
          <w:rFonts w:hint="eastAsia" w:ascii="仿宋_GB2312" w:hAnsi="微软雅黑" w:eastAsia="仿宋_GB2312" w:cs="Arial"/>
          <w:color w:val="000000" w:themeColor="text1"/>
          <w:kern w:val="2"/>
          <w:sz w:val="28"/>
          <w:szCs w:val="28"/>
        </w:rPr>
        <w:t>带头响应党的号召，</w:t>
      </w:r>
      <w:r>
        <w:rPr>
          <w:rFonts w:hint="eastAsia" w:ascii="仿宋_GB2312" w:hAnsi="微软雅黑" w:eastAsia="仿宋_GB2312" w:cs="Arial"/>
          <w:color w:val="auto"/>
          <w:kern w:val="2"/>
          <w:sz w:val="28"/>
          <w:szCs w:val="28"/>
        </w:rPr>
        <w:t>认真完成组织分配的工作任务。积</w:t>
      </w:r>
      <w:r>
        <w:rPr>
          <w:rFonts w:hint="eastAsia" w:ascii="仿宋_GB2312" w:hAnsi="微软雅黑" w:eastAsia="仿宋_GB2312" w:cs="Arial"/>
          <w:color w:val="auto"/>
          <w:sz w:val="28"/>
          <w:szCs w:val="28"/>
        </w:rPr>
        <w:t>极培育和践行社会主义核心价值观，在科学</w:t>
      </w:r>
      <w:r>
        <w:rPr>
          <w:rFonts w:hint="eastAsia" w:ascii="仿宋_GB2312" w:hAnsi="微软雅黑" w:eastAsia="仿宋_GB2312" w:cs="Arial"/>
          <w:color w:val="000000" w:themeColor="text1"/>
          <w:sz w:val="28"/>
          <w:szCs w:val="28"/>
        </w:rPr>
        <w:t>研究、教学育人、管理服务、自强励志、科技创新、创业就业、社会实践、志愿服务、社会工作、文体艺术、清朗网络等方面表现出色，并取得突出成绩。参评者年龄为14周岁至40周岁（198</w:t>
      </w:r>
      <w:r>
        <w:rPr>
          <w:rFonts w:hint="eastAsia" w:ascii="仿宋_GB2312" w:hAnsi="微软雅黑" w:eastAsia="仿宋_GB2312" w:cs="Arial"/>
          <w:color w:val="000000" w:themeColor="text1"/>
          <w:sz w:val="28"/>
          <w:szCs w:val="28"/>
          <w:lang w:val="en-US" w:eastAsia="zh-CN"/>
        </w:rPr>
        <w:t>6</w:t>
      </w:r>
      <w:r>
        <w:rPr>
          <w:rFonts w:hint="eastAsia" w:ascii="仿宋_GB2312" w:hAnsi="微软雅黑" w:eastAsia="仿宋_GB2312" w:cs="Arial"/>
          <w:color w:val="000000" w:themeColor="text1"/>
          <w:sz w:val="28"/>
          <w:szCs w:val="28"/>
        </w:rPr>
        <w:t>年5月5日—201</w:t>
      </w:r>
      <w:r>
        <w:rPr>
          <w:rFonts w:hint="eastAsia" w:ascii="仿宋_GB2312" w:hAnsi="微软雅黑" w:eastAsia="仿宋_GB2312" w:cs="Arial"/>
          <w:color w:val="000000" w:themeColor="text1"/>
          <w:sz w:val="28"/>
          <w:szCs w:val="28"/>
          <w:lang w:val="en-US" w:eastAsia="zh-CN"/>
        </w:rPr>
        <w:t>2</w:t>
      </w:r>
      <w:r>
        <w:rPr>
          <w:rFonts w:hint="eastAsia" w:ascii="仿宋_GB2312" w:hAnsi="微软雅黑" w:eastAsia="仿宋_GB2312" w:cs="Arial"/>
          <w:color w:val="000000" w:themeColor="text1"/>
          <w:sz w:val="28"/>
          <w:szCs w:val="28"/>
        </w:rPr>
        <w:t>年5月4日间出生</w:t>
      </w:r>
      <w:r>
        <w:rPr>
          <w:rFonts w:hint="eastAsia" w:ascii="仿宋_GB2312" w:hAnsi="微软雅黑" w:eastAsia="仿宋_GB2312" w:cs="Arial"/>
          <w:color w:val="000000" w:themeColor="text1"/>
          <w:sz w:val="28"/>
          <w:szCs w:val="28"/>
        </w:rPr>
        <w:t>），对于教育管理、教学科研、创业就业和志愿服务等方面特别突出的典型，可适当放宽年龄。</w:t>
      </w:r>
    </w:p>
    <w:p w14:paraId="7530B028">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6．“优秀团支部书记”评选标准：</w:t>
      </w:r>
      <w:r>
        <w:rPr>
          <w:rFonts w:hint="eastAsia" w:ascii="仿宋_GB2312" w:hAnsi="微软雅黑" w:eastAsia="仿宋_GB2312" w:cs="Arial"/>
          <w:color w:val="000000" w:themeColor="text1"/>
          <w:sz w:val="28"/>
          <w:szCs w:val="28"/>
        </w:rPr>
        <w:t>担任团支部书记满1年以上。理想信念坚定，道德品行优秀。学习刻苦，成绩优异</w:t>
      </w:r>
      <w:r>
        <w:rPr>
          <w:rFonts w:hint="eastAsia" w:ascii="仿宋_GB2312" w:hAnsi="微软雅黑" w:eastAsia="仿宋_GB2312" w:cs="Arial"/>
          <w:color w:val="000000" w:themeColor="text1"/>
          <w:kern w:val="2"/>
          <w:sz w:val="28"/>
          <w:szCs w:val="28"/>
        </w:rPr>
        <w:t>。模范践行社会主义核心价值观，经常参加志愿服务。工作能力强，具有大局观念和服务意识，认真落实上级</w:t>
      </w:r>
      <w:r>
        <w:rPr>
          <w:rFonts w:hint="eastAsia" w:ascii="仿宋_GB2312" w:hAnsi="微软雅黑" w:eastAsia="仿宋_GB2312" w:cs="Arial"/>
          <w:color w:val="000000" w:themeColor="text1"/>
          <w:sz w:val="28"/>
          <w:szCs w:val="28"/>
        </w:rPr>
        <w:t>团委的各项工作要求，扎实开展团的工作，团支部建设规范有序。带头组织好第二课堂活动。心系广大青年，密切联系同学，竭诚引领、服务、凝聚青年，工作成效突出，在团员青年中有较高的认同度。所在支部特色工作明显，整体风貌良好，获得过学院、学校相关表彰。</w:t>
      </w:r>
    </w:p>
    <w:p w14:paraId="13A657C1">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7．“优秀共青团干部”评选标准：</w:t>
      </w:r>
      <w:r>
        <w:rPr>
          <w:rFonts w:hint="eastAsia" w:ascii="仿宋_GB2312" w:hAnsi="微软雅黑" w:eastAsia="仿宋_GB2312" w:cs="Arial"/>
          <w:color w:val="000000" w:themeColor="text1"/>
          <w:sz w:val="28"/>
          <w:szCs w:val="28"/>
        </w:rPr>
        <w:t>须担任半年以上班级或班级以上团内职务。思想品德好，政治觉悟高，热爱团学工作。学习刻苦，成绩优良。模范践行社会主义核心价值观，经常参加志愿服</w:t>
      </w:r>
      <w:r>
        <w:rPr>
          <w:rFonts w:hint="eastAsia" w:ascii="仿宋_GB2312" w:hAnsi="微软雅黑" w:eastAsia="仿宋_GB2312" w:cs="Arial"/>
          <w:color w:val="000000" w:themeColor="text1"/>
          <w:kern w:val="2"/>
          <w:sz w:val="28"/>
          <w:szCs w:val="28"/>
        </w:rPr>
        <w:t>务，带头组织好第二课堂活动。工作能力</w:t>
      </w:r>
      <w:r>
        <w:rPr>
          <w:rFonts w:hint="eastAsia" w:ascii="仿宋_GB2312" w:hAnsi="微软雅黑" w:eastAsia="仿宋_GB2312" w:cs="Arial"/>
          <w:color w:val="000000" w:themeColor="text1"/>
          <w:sz w:val="28"/>
          <w:szCs w:val="28"/>
        </w:rPr>
        <w:t>强，积极主动为同学服务，切实起到示范带动作用；获得过学院“优秀学生干部”称号或同等级表彰。</w:t>
      </w:r>
    </w:p>
    <w:p w14:paraId="26C1FBAD">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8．“优秀共青团员”评选标准：</w:t>
      </w:r>
      <w:r>
        <w:rPr>
          <w:rFonts w:hint="eastAsia" w:ascii="仿宋_GB2312" w:hAnsi="微软雅黑" w:eastAsia="仿宋_GB2312" w:cs="Arial"/>
          <w:color w:val="000000" w:themeColor="text1"/>
          <w:sz w:val="28"/>
          <w:szCs w:val="28"/>
        </w:rPr>
        <w:t>理想信念坚定，政治素质过硬，模范践行社会主义核心</w:t>
      </w:r>
      <w:r>
        <w:rPr>
          <w:rFonts w:hint="eastAsia" w:ascii="仿宋_GB2312" w:hAnsi="微软雅黑" w:eastAsia="仿宋_GB2312" w:cs="Arial"/>
          <w:color w:val="000000" w:themeColor="text1"/>
          <w:kern w:val="2"/>
          <w:sz w:val="28"/>
          <w:szCs w:val="28"/>
        </w:rPr>
        <w:t>价值观，带头倡导良好社会风尚，经常参加志愿服务。自觉遵守团章，模范履行团员义务，积极参加团的组织生活和活动，按时足额缴纳</w:t>
      </w:r>
      <w:r>
        <w:rPr>
          <w:rFonts w:hint="eastAsia" w:ascii="仿宋_GB2312" w:hAnsi="微软雅黑" w:eastAsia="仿宋_GB2312" w:cs="Arial"/>
          <w:color w:val="000000" w:themeColor="text1"/>
          <w:sz w:val="28"/>
          <w:szCs w:val="28"/>
        </w:rPr>
        <w:t>团费，有强烈的团员意识和荣誉感。学习成绩优秀，工作本领过硬，善于创新创造，具有艰苦奋斗精神，在本职岗位上业绩突出，能够发挥模范带头作用，在团员青年中有较高威信。</w:t>
      </w:r>
    </w:p>
    <w:p w14:paraId="798F20F3">
      <w:pPr>
        <w:spacing w:line="500" w:lineRule="exact"/>
        <w:rPr>
          <w:color w:val="000000" w:themeColor="text1"/>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177EA19-AF46-456B-BA8F-C2D2712D045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C096A46-D4C6-48E1-82E1-F09406211544}"/>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A77635E5-F378-47F3-B227-A50D41873AA7}"/>
  </w:font>
  <w:font w:name="仿宋_GB2312">
    <w:panose1 w:val="02010609030101010101"/>
    <w:charset w:val="86"/>
    <w:family w:val="modern"/>
    <w:pitch w:val="default"/>
    <w:sig w:usb0="00000001" w:usb1="080E0000" w:usb2="00000000" w:usb3="00000000" w:csb0="00040000" w:csb1="00000000"/>
    <w:embedRegular r:id="rId4" w:fontKey="{7A58DB01-3FE7-429E-8D8E-8C3D54DE934F}"/>
  </w:font>
  <w:font w:name="方正小标宋简体">
    <w:panose1 w:val="03000509000000000000"/>
    <w:charset w:val="86"/>
    <w:family w:val="script"/>
    <w:pitch w:val="default"/>
    <w:sig w:usb0="00000001" w:usb1="080E0000" w:usb2="00000000" w:usb3="00000000" w:csb0="00040000" w:csb1="00000000"/>
    <w:embedRegular r:id="rId5" w:fontKey="{4C1D6E50-5A0C-4B2B-8155-52D58B26727F}"/>
  </w:font>
  <w:font w:name="楷体_GB2312">
    <w:altName w:val="楷体"/>
    <w:panose1 w:val="00000000000000000000"/>
    <w:charset w:val="86"/>
    <w:family w:val="modern"/>
    <w:pitch w:val="default"/>
    <w:sig w:usb0="00000000" w:usb1="00000000" w:usb2="00000010" w:usb3="00000000" w:csb0="00040000" w:csb1="00000000"/>
    <w:embedRegular r:id="rId6" w:fontKey="{AB00A497-09AE-4598-990B-B353BD2781A4}"/>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2518911"/>
    </w:sdtPr>
    <w:sdtEndPr>
      <w:rPr>
        <w:rFonts w:ascii="Times New Roman" w:hAnsi="Times New Roman" w:cs="Times New Roman"/>
      </w:rPr>
    </w:sdtEndPr>
    <w:sdtContent>
      <w:p w14:paraId="3242B6FB">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p w14:paraId="7473952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I0MTE5YTU3YWEyMjFjYzQ2NWUwZjA5ZGNlYWIzYmUifQ=="/>
  </w:docVars>
  <w:rsids>
    <w:rsidRoot w:val="6ABB1986"/>
    <w:rsid w:val="00001220"/>
    <w:rsid w:val="00087A01"/>
    <w:rsid w:val="000A50FB"/>
    <w:rsid w:val="000C552C"/>
    <w:rsid w:val="000F6D90"/>
    <w:rsid w:val="00104FC7"/>
    <w:rsid w:val="00126C09"/>
    <w:rsid w:val="001673E3"/>
    <w:rsid w:val="00170604"/>
    <w:rsid w:val="002710F1"/>
    <w:rsid w:val="00292259"/>
    <w:rsid w:val="002B2027"/>
    <w:rsid w:val="002D0823"/>
    <w:rsid w:val="002F7089"/>
    <w:rsid w:val="00332CFA"/>
    <w:rsid w:val="003778E7"/>
    <w:rsid w:val="003B2174"/>
    <w:rsid w:val="003F4C26"/>
    <w:rsid w:val="0045513F"/>
    <w:rsid w:val="004D147D"/>
    <w:rsid w:val="00580B22"/>
    <w:rsid w:val="006038EC"/>
    <w:rsid w:val="006311A0"/>
    <w:rsid w:val="006C7F30"/>
    <w:rsid w:val="00777CB3"/>
    <w:rsid w:val="007B1325"/>
    <w:rsid w:val="00803194"/>
    <w:rsid w:val="00831265"/>
    <w:rsid w:val="00832AB2"/>
    <w:rsid w:val="0088364C"/>
    <w:rsid w:val="008C73F0"/>
    <w:rsid w:val="00917AC6"/>
    <w:rsid w:val="009415D1"/>
    <w:rsid w:val="00963A71"/>
    <w:rsid w:val="00A71CA4"/>
    <w:rsid w:val="00AD18C0"/>
    <w:rsid w:val="00B0007F"/>
    <w:rsid w:val="00B7532A"/>
    <w:rsid w:val="00BD6F28"/>
    <w:rsid w:val="00BE33EA"/>
    <w:rsid w:val="00CC18E6"/>
    <w:rsid w:val="00CD535C"/>
    <w:rsid w:val="00D51B52"/>
    <w:rsid w:val="00D923C9"/>
    <w:rsid w:val="00E630CC"/>
    <w:rsid w:val="00EA4AD0"/>
    <w:rsid w:val="00EB6B43"/>
    <w:rsid w:val="00EF134A"/>
    <w:rsid w:val="00F1539F"/>
    <w:rsid w:val="00FC4397"/>
    <w:rsid w:val="00FE7F53"/>
    <w:rsid w:val="00FF66B6"/>
    <w:rsid w:val="03703CB5"/>
    <w:rsid w:val="05FB0012"/>
    <w:rsid w:val="076F3F81"/>
    <w:rsid w:val="0ED4576D"/>
    <w:rsid w:val="0F8040D4"/>
    <w:rsid w:val="17D405F0"/>
    <w:rsid w:val="1EE869A7"/>
    <w:rsid w:val="245C0238"/>
    <w:rsid w:val="36C63E90"/>
    <w:rsid w:val="38A510BA"/>
    <w:rsid w:val="445A2900"/>
    <w:rsid w:val="46D93755"/>
    <w:rsid w:val="48145D78"/>
    <w:rsid w:val="4AE46FE6"/>
    <w:rsid w:val="4E8D67E5"/>
    <w:rsid w:val="507721E5"/>
    <w:rsid w:val="593B27E5"/>
    <w:rsid w:val="5D7C6FEB"/>
    <w:rsid w:val="67765832"/>
    <w:rsid w:val="6ABB1986"/>
    <w:rsid w:val="6E131FB0"/>
    <w:rsid w:val="6EBD5F89"/>
    <w:rsid w:val="7880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after="136"/>
      <w:jc w:val="left"/>
    </w:pPr>
    <w:rPr>
      <w:rFonts w:ascii="宋体" w:hAnsi="宋体" w:eastAsia="宋体" w:cs="宋体"/>
      <w:kern w:val="0"/>
      <w:sz w:val="24"/>
      <w:szCs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99"/>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2101</Words>
  <Characters>2114</Characters>
  <Lines>15</Lines>
  <Paragraphs>4</Paragraphs>
  <TotalTime>75</TotalTime>
  <ScaleCrop>false</ScaleCrop>
  <LinksUpToDate>false</LinksUpToDate>
  <CharactersWithSpaces>2114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2020-03-26T00:35:00Z</dcterms:created>
  <dc:creator>Administrator</dc:creator>
  <cp:lastModifiedBy>Administrator</cp:lastModifiedBy>
  <dcterms:modified xsi:type="dcterms:W3CDTF">2026-03-03T08:14:41Z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F7460FA145FE435FA7559FEA3083DAED_13</vt:lpwstr>
  </property>
  <property fmtid="{D5CDD505-2E9C-101B-9397-08002B2CF9AE}" pid="4" name="KSOTemplateDocerSaveRecord">
    <vt:lpwstr>eyJoZGlkIjoiOTI0MTE5YTU3YWEyMjFjYzQ2NWUwZjA5ZGNlYWIzYmUiLCJ1c2VySWQiOiI0NDM1MzQwNTcifQ==</vt:lpwstr>
  </property>
</Properties>
</file>