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7C" w:rsidRDefault="00EF0B7C" w:rsidP="00EF0B7C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EF0B7C" w:rsidRDefault="00EF0B7C" w:rsidP="00EF0B7C">
      <w:pPr>
        <w:spacing w:line="560" w:lineRule="exact"/>
        <w:ind w:firstLineChars="200" w:firstLine="640"/>
        <w:jc w:val="center"/>
        <w:rPr>
          <w:rFonts w:eastAsia="仿宋_GB2312"/>
          <w:bCs/>
          <w:sz w:val="32"/>
          <w:szCs w:val="32"/>
        </w:rPr>
      </w:pPr>
    </w:p>
    <w:p w:rsidR="00EF0B7C" w:rsidRDefault="00EF0B7C" w:rsidP="00EF0B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2018年“中国电信奖学金”遴选办法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EF0B7C" w:rsidRDefault="00EF0B7C" w:rsidP="00EF0B7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一、奖学金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由共青团中央、中国电信集团公司及全国学联联合设立。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活动旨在发掘、树立、宣传优秀青年学生典型，发挥示范作用，引领广大青年学生树立和践行社会主义核心价值观，为实现中国梦不懈奋斗。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分为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50</w:t>
      </w:r>
      <w:r>
        <w:rPr>
          <w:rFonts w:eastAsia="仿宋_GB2312"/>
          <w:bCs/>
          <w:sz w:val="32"/>
          <w:szCs w:val="32"/>
        </w:rPr>
        <w:t>名）和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1700</w:t>
      </w:r>
      <w:r>
        <w:rPr>
          <w:rFonts w:eastAsia="仿宋_GB2312"/>
          <w:bCs/>
          <w:sz w:val="32"/>
          <w:szCs w:val="32"/>
        </w:rPr>
        <w:t>名）。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获得者同时为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践行社会主义核心价值观先进个人标兵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获得者同时为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</w:t>
      </w:r>
    </w:p>
    <w:p w:rsidR="00EF0B7C" w:rsidRDefault="00EF0B7C" w:rsidP="00EF0B7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二、参评范围及时间</w:t>
      </w:r>
    </w:p>
    <w:p w:rsidR="00EF0B7C" w:rsidRPr="00730039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30039">
        <w:rPr>
          <w:rFonts w:eastAsia="仿宋_GB2312"/>
          <w:bCs/>
          <w:sz w:val="32"/>
          <w:szCs w:val="32"/>
        </w:rPr>
        <w:t>第四条</w:t>
      </w:r>
      <w:r w:rsidRPr="00730039">
        <w:rPr>
          <w:rFonts w:eastAsia="仿宋_GB2312"/>
          <w:bCs/>
          <w:sz w:val="32"/>
          <w:szCs w:val="32"/>
        </w:rPr>
        <w:t xml:space="preserve"> </w:t>
      </w:r>
      <w:r w:rsidRPr="00730039">
        <w:rPr>
          <w:rFonts w:eastAsia="仿宋_GB2312"/>
          <w:bCs/>
          <w:sz w:val="32"/>
          <w:szCs w:val="32"/>
        </w:rPr>
        <w:t>参评对象为全日制非成人教育的各类高等院校在校专科生、本科生、硕士研究生和博士研究生（均不含在职研究生）。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参评时间为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月至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月，分为校级推荐、省级推荐、全国评定三个阶段。</w:t>
      </w:r>
    </w:p>
    <w:p w:rsidR="00EF0B7C" w:rsidRDefault="00EF0B7C" w:rsidP="00EF0B7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三、参选条件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第六条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的参选条件</w:t>
      </w:r>
    </w:p>
    <w:p w:rsidR="00EF0B7C" w:rsidRDefault="00EF0B7C" w:rsidP="00EF0B7C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．品学兼优，尤须具有良好的思想道德品质，在青年</w:t>
      </w:r>
      <w:r>
        <w:rPr>
          <w:rFonts w:eastAsia="仿宋_GB2312"/>
          <w:bCs/>
          <w:sz w:val="32"/>
          <w:szCs w:val="32"/>
        </w:rPr>
        <w:lastRenderedPageBreak/>
        <w:t>学生中能够起到可亲、可敬、可信、可学的榜样作用；</w:t>
      </w:r>
    </w:p>
    <w:p w:rsidR="00EF0B7C" w:rsidRDefault="00EF0B7C" w:rsidP="00EF0B7C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．在培育和践行社会主义核心价值观活动中涌现出来的典型人物，代表着青春新榜样，能够通过本活动传递校园正能量；</w:t>
      </w:r>
    </w:p>
    <w:p w:rsidR="00EF0B7C" w:rsidRDefault="00EF0B7C" w:rsidP="00EF0B7C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．在爱国奉献、道德弘扬、科技创新、自立创业、社会实践、志愿公益等方面有突出事迹或成就者可优先考虑。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此外，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候选人需满足下列条件：上学年考试总成绩在本专业排前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名，历次考试没有不及格科目。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候选人需满足下列条件：（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）符合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参选条件。（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）创新创业能力较为突出，取得一定成果。如，获得国家专利、获得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挑战杯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系列竞赛或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创青春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创业大赛全国二等奖（银奖）以上奖励、创新成果被有关方面采纳应用、参与团中央和中国电信相关部门合作实施的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学子公司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计划并取得较好成果以及在其它创新创业活动中取得成果。（以上成果、奖励等需出具相关证明）</w:t>
      </w:r>
    </w:p>
    <w:p w:rsidR="00EF0B7C" w:rsidRDefault="00EF0B7C" w:rsidP="00EF0B7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四、组织机构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第七条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活动由全国评委会、各省级评委会和各校级评委会组织开展。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第八条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各校级评委会由一名校领导主持，由学校团委、相关部门负责人及市级电信公司相关负责人联合组成，负责本校奖学金候选人的资格审查、初评和推荐工作。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第九条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各省级评委会由各省级团委、学联会同各有关</w:t>
      </w:r>
      <w:r>
        <w:rPr>
          <w:rFonts w:eastAsia="仿宋_GB2312"/>
          <w:bCs/>
          <w:sz w:val="32"/>
          <w:szCs w:val="32"/>
        </w:rPr>
        <w:lastRenderedPageBreak/>
        <w:t>部门负责人及省级电信公司有关负责人和专家组成，负责本地奖学金候选人的推荐工作。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 w:rsidR="00EF0B7C" w:rsidRDefault="00EF0B7C" w:rsidP="00EF0B7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五、工作程序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第十一条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遴选活动的基本程序：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学生个人可至团中央学校部网（</w:t>
      </w:r>
      <w:r>
        <w:rPr>
          <w:rFonts w:eastAsia="仿宋_GB2312"/>
          <w:bCs/>
          <w:sz w:val="32"/>
          <w:szCs w:val="32"/>
        </w:rPr>
        <w:t>www.tzyxxb.com</w:t>
      </w:r>
      <w:r>
        <w:rPr>
          <w:rFonts w:eastAsia="仿宋_GB2312"/>
          <w:bCs/>
          <w:sz w:val="32"/>
          <w:szCs w:val="32"/>
        </w:rPr>
        <w:t>）或各校园电信营业厅下载申报表进行申报，学校团组织负责申报组织工作。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．校级评委会进行审核确认、初评，并推荐不超过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人作为本校候选人推荐至省级评委会。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．省级评委会进行复评，根据分配名额推荐本省份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候选人，并从中推荐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名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候选人。各地可结合实际，对遴选活动开设网络投票平台。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．全国评委会对各省份推荐人选进行终审，确定</w:t>
      </w:r>
      <w:r>
        <w:rPr>
          <w:rFonts w:eastAsia="仿宋_GB2312"/>
          <w:bCs/>
          <w:sz w:val="32"/>
          <w:szCs w:val="32"/>
        </w:rPr>
        <w:t>50</w:t>
      </w:r>
      <w:r>
        <w:rPr>
          <w:rFonts w:eastAsia="仿宋_GB2312"/>
          <w:bCs/>
          <w:sz w:val="32"/>
          <w:szCs w:val="32"/>
        </w:rPr>
        <w:t>名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及</w:t>
      </w:r>
      <w:r>
        <w:rPr>
          <w:rFonts w:eastAsia="仿宋_GB2312"/>
          <w:bCs/>
          <w:sz w:val="32"/>
          <w:szCs w:val="32"/>
        </w:rPr>
        <w:t>1700</w:t>
      </w:r>
      <w:r>
        <w:rPr>
          <w:rFonts w:eastAsia="仿宋_GB2312"/>
          <w:bCs/>
          <w:sz w:val="32"/>
          <w:szCs w:val="32"/>
        </w:rPr>
        <w:t>名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获奖者。终审前将在有关媒体平台开设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网络投票平台，结果作为评审参考依据。获奖者名单将予以公示；经公示无异议后正式发布。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第十二条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各级评委会产生候选人名单后，应即通报候选人所在单位，在一定范围内进行公示并保留一定时间的投</w:t>
      </w:r>
      <w:r>
        <w:rPr>
          <w:rFonts w:eastAsia="仿宋_GB2312"/>
          <w:bCs/>
          <w:sz w:val="32"/>
          <w:szCs w:val="32"/>
        </w:rPr>
        <w:lastRenderedPageBreak/>
        <w:t>诉期。收到投诉后，应立即组织调查；经调查确认不符合资格或条件者，应采取相应措施，同时通报有关单位和全国评委会。</w:t>
      </w:r>
    </w:p>
    <w:p w:rsidR="00EF0B7C" w:rsidRDefault="00EF0B7C" w:rsidP="00EF0B7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第十三条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本评选办法解释权归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全国评委会。</w:t>
      </w:r>
    </w:p>
    <w:p w:rsidR="00EF0B7C" w:rsidRDefault="00EF0B7C" w:rsidP="00EF0B7C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br w:type="page"/>
      </w:r>
    </w:p>
    <w:p w:rsidR="00972118" w:rsidRPr="00EF0B7C" w:rsidRDefault="00972118"/>
    <w:sectPr w:rsidR="00972118" w:rsidRPr="00EF0B7C" w:rsidSect="0096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69" w:rsidRDefault="00373269" w:rsidP="00EF0B7C">
      <w:r>
        <w:separator/>
      </w:r>
    </w:p>
  </w:endnote>
  <w:endnote w:type="continuationSeparator" w:id="1">
    <w:p w:rsidR="00373269" w:rsidRDefault="00373269" w:rsidP="00EF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69" w:rsidRDefault="00373269" w:rsidP="00EF0B7C">
      <w:r>
        <w:separator/>
      </w:r>
    </w:p>
  </w:footnote>
  <w:footnote w:type="continuationSeparator" w:id="1">
    <w:p w:rsidR="00373269" w:rsidRDefault="00373269" w:rsidP="00EF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B7C"/>
    <w:rsid w:val="00373269"/>
    <w:rsid w:val="00730039"/>
    <w:rsid w:val="0096333A"/>
    <w:rsid w:val="00972118"/>
    <w:rsid w:val="00E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2018-05-17T03:07:00Z</dcterms:created>
  <dcterms:modified xsi:type="dcterms:W3CDTF">2018-05-17T03:23:00Z</dcterms:modified>
</cp:coreProperties>
</file>