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firstLine="1928" w:firstLineChars="6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剧院简介——安徽省黄梅戏剧院</w:t>
      </w:r>
    </w:p>
    <w:p>
      <w:pPr>
        <w:spacing w:after="0" w:line="360" w:lineRule="auto"/>
        <w:ind w:firstLine="1606" w:firstLineChars="500"/>
        <w:rPr>
          <w:rFonts w:hint="eastAsia" w:asciiTheme="minorEastAsia" w:hAnsiTheme="minorEastAsia" w:eastAsiaTheme="minorEastAsia"/>
          <w:b/>
          <w:sz w:val="32"/>
          <w:szCs w:val="32"/>
        </w:rPr>
      </w:pPr>
      <w:bookmarkStart w:id="0" w:name="_GoBack"/>
      <w:bookmarkEnd w:id="0"/>
    </w:p>
    <w:p>
      <w:pPr>
        <w:adjustRightInd/>
        <w:snapToGrid/>
        <w:spacing w:after="0" w:line="360" w:lineRule="auto"/>
        <w:ind w:firstLine="560" w:firstLineChars="200"/>
        <w:contextualSpacing/>
        <w:jc w:val="both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近200年来，黄梅戏艺术从乡村草台登上都市舞台，从民间小戏成长为具有全国影响的大戏。新中国成立以后，黄梅戏得以迅速发展，风靡大江南北，唱遍长城内外，成为安徽文化艺术中最响亮的品牌和最具标志性的剧种，成为在海内外享有盛誉的艺苑奇葩。</w:t>
      </w:r>
      <w:r>
        <w:rPr>
          <w:rFonts w:hint="eastAsia" w:ascii="仿宋_GB2312" w:hAnsi="宋体" w:eastAsia="仿宋_GB2312" w:cs="宋体"/>
          <w:kern w:val="28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28"/>
          <w:sz w:val="28"/>
          <w:szCs w:val="28"/>
        </w:rPr>
        <w:t xml:space="preserve">    安徽省黄梅戏剧院，2013年入选文化部“全国地方戏创作演出重点院团”，在国内外常年演出《天仙配》、《女驸马》等优秀传统剧目；根据民间传说和中外古典名著改编的《墙头马上》、《孟姜女》、《梁祝》、《红楼梦》、《长恨歌》、《无事生非》等剧目，用黄梅戏传播了中华传统文化神韵；近年来创作推出的《风尘女画家》、《风雨丽人行》、《雷雨》、《霸王别姬》、《逆火》、《徽商胡雪岩》、新视觉黄梅戏舞台剧《牛郎织女》、《小乔初嫁》、《不越雷池》、《遍地月光》等新剧目，适应了时代和人民群众审美的提升和变化，受到广大观众的热烈欢迎，充分证明黄梅戏艺术具有旺盛的生命力和广阔的发展空间。</w:t>
      </w:r>
    </w:p>
    <w:p>
      <w:pPr>
        <w:adjustRightInd/>
        <w:snapToGrid/>
        <w:spacing w:after="0" w:line="360" w:lineRule="auto"/>
        <w:ind w:firstLine="560" w:firstLineChars="200"/>
        <w:jc w:val="both"/>
        <w:rPr>
          <w:rFonts w:hint="eastAsia" w:ascii="仿宋_GB2312" w:hAnsi="宋体" w:eastAsia="仿宋_GB2312" w:cs="宋体"/>
          <w:kern w:val="28"/>
          <w:sz w:val="28"/>
          <w:szCs w:val="28"/>
        </w:rPr>
      </w:pPr>
      <w:r>
        <w:rPr>
          <w:rFonts w:hint="eastAsia" w:ascii="仿宋_GB2312" w:hAnsi="宋体" w:eastAsia="仿宋_GB2312" w:cs="宋体"/>
          <w:kern w:val="28"/>
          <w:sz w:val="28"/>
          <w:szCs w:val="28"/>
        </w:rPr>
        <w:t>这些剧目在纷纷面向观众，走向市场的过程中，也在全国及我省的一些重要赛事上频频获奖：《红楼梦》荣获文化部“文华大奖”；《长恨歌》荣获第七届中国艺术节“文华新剧目奖”；《逆火》荣获全国地方戏优秀剧目（南北片）展演“二等奖”；《雷雨》荣获第九届戏剧节“优秀剧目奖”、入选2007——2008年度“国家舞台艺术精品工程”重点资助剧目、荣获第十届中国艺术节“文华优秀剧目奖”；《天仙配》荣获文化部第二届“优秀保留剧目大奖”；《风雨丽人行》荣获中宣部“五个一工程奖”、第九届中国艺术节“文华优秀剧目奖”、入选2011——2012年度“国家舞台艺术精品工程”重点资助剧目；《小乔初嫁》荣获中宣部“五个一工程奖”、入选“国家艺术基金”2015年度资助项目、荣获第十一届中国艺术节“文华剧目奖”；《遍地月光》入选“国家艺术基金”2016年度资助项目；《孔雀西北飞》入选“国家艺术基金”2018年度资助项目。</w:t>
      </w:r>
      <w:r>
        <w:rPr>
          <w:rFonts w:hint="eastAsia" w:ascii="仿宋_GB2312" w:hAnsi="宋体" w:eastAsia="仿宋_GB2312" w:cs="宋体"/>
          <w:kern w:val="28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28"/>
          <w:sz w:val="28"/>
          <w:szCs w:val="28"/>
        </w:rPr>
        <w:t xml:space="preserve">    安徽省黄梅戏剧院人才济济、薪火相传，改革创新、管理先进，影响广泛、硕果累累，在黄梅戏进一步走向全国、走向世界中挑大梁，是传承和发展黄梅戏这一国家级非物质文化遗产的龙头，并将在全省文化事业发展，打造精品，服务时代中作出新的贡献！</w:t>
      </w:r>
    </w:p>
    <w:p>
      <w:pPr>
        <w:spacing w:line="220" w:lineRule="atLeast"/>
        <w:jc w:val="both"/>
      </w:pPr>
    </w:p>
    <w:sectPr>
      <w:footerReference r:id="rId3" w:type="default"/>
      <w:pgSz w:w="11906" w:h="16838"/>
      <w:pgMar w:top="1440" w:right="1800" w:bottom="1440" w:left="1800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313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C45D9"/>
    <w:rsid w:val="00121CFE"/>
    <w:rsid w:val="00323B43"/>
    <w:rsid w:val="003D37D8"/>
    <w:rsid w:val="00426133"/>
    <w:rsid w:val="004358AB"/>
    <w:rsid w:val="00540CC5"/>
    <w:rsid w:val="006E4A06"/>
    <w:rsid w:val="0085734C"/>
    <w:rsid w:val="008B7726"/>
    <w:rsid w:val="00A20FE3"/>
    <w:rsid w:val="00D31D50"/>
    <w:rsid w:val="141E2D74"/>
    <w:rsid w:val="327710CC"/>
    <w:rsid w:val="55E913BA"/>
    <w:rsid w:val="7A29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797</Characters>
  <Lines>6</Lines>
  <Paragraphs>1</Paragraphs>
  <TotalTime>22</TotalTime>
  <ScaleCrop>false</ScaleCrop>
  <LinksUpToDate>false</LinksUpToDate>
  <CharactersWithSpaces>935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2019-12-02T02:10:47Z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