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739EFD">
      <w:pPr>
        <w:spacing w:line="360" w:lineRule="auto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28"/>
          <w:szCs w:val="28"/>
        </w:rPr>
        <w:t>附件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b/>
          <w:bCs/>
          <w:sz w:val="28"/>
          <w:szCs w:val="28"/>
        </w:rPr>
        <w:t>：</w:t>
      </w:r>
    </w:p>
    <w:p w14:paraId="1C3C38CF">
      <w:pPr>
        <w:spacing w:afterLines="50" w:line="360" w:lineRule="auto"/>
        <w:ind w:left="0" w:leftChars="0" w:right="0" w:rightChars="0" w:firstLine="0" w:firstLineChars="0"/>
        <w:jc w:val="center"/>
        <w:rPr>
          <w:rFonts w:hint="eastAsia" w:ascii="宋体" w:hAnsi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合肥工业大学第十七次学代会代表、学生会委员会委员候选人汇总表</w:t>
      </w:r>
    </w:p>
    <w:p w14:paraId="2164A407">
      <w:pPr>
        <w:spacing w:afterLines="50" w:line="360" w:lineRule="auto"/>
        <w:ind w:firstLine="3120" w:firstLineChars="1300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4"/>
        </w:rPr>
        <w:t>选举单位：</w:t>
      </w:r>
      <w:r>
        <w:rPr>
          <w:rFonts w:ascii="宋体" w:hAnsi="宋体"/>
          <w:color w:val="000000"/>
          <w:sz w:val="24"/>
          <w:u w:val="single"/>
        </w:rPr>
        <w:t xml:space="preserve">             </w:t>
      </w:r>
      <w:r>
        <w:rPr>
          <w:rFonts w:hint="eastAsia" w:ascii="宋体" w:hAnsi="宋体"/>
          <w:color w:val="000000"/>
          <w:sz w:val="24"/>
          <w:u w:val="single"/>
        </w:rPr>
        <w:t xml:space="preserve">    </w:t>
      </w:r>
      <w:r>
        <w:rPr>
          <w:rFonts w:ascii="宋体" w:hAnsi="宋体"/>
          <w:color w:val="000000"/>
          <w:sz w:val="24"/>
          <w:u w:val="single"/>
        </w:rPr>
        <w:t xml:space="preserve"> </w:t>
      </w:r>
      <w:r>
        <w:rPr>
          <w:rFonts w:hint="eastAsia" w:ascii="宋体" w:hAnsi="宋体"/>
          <w:bCs/>
          <w:color w:val="000000"/>
          <w:sz w:val="24"/>
        </w:rPr>
        <w:t>（</w:t>
      </w:r>
      <w:r>
        <w:rPr>
          <w:rFonts w:hint="eastAsia" w:ascii="宋体" w:hAnsi="宋体"/>
          <w:bCs/>
          <w:color w:val="000000"/>
          <w:sz w:val="24"/>
          <w:lang w:val="en-US" w:eastAsia="zh-CN"/>
        </w:rPr>
        <w:t>学生</w:t>
      </w:r>
      <w:r>
        <w:rPr>
          <w:rFonts w:hint="eastAsia" w:ascii="宋体" w:hAnsi="宋体"/>
          <w:bCs/>
          <w:color w:val="000000"/>
          <w:sz w:val="24"/>
        </w:rPr>
        <w:t>会盖章）（团委盖章</w:t>
      </w:r>
      <w:r>
        <w:rPr>
          <w:rFonts w:ascii="宋体" w:hAnsi="宋体"/>
          <w:bCs/>
          <w:color w:val="000000"/>
          <w:sz w:val="24"/>
        </w:rPr>
        <w:t>）</w:t>
      </w:r>
    </w:p>
    <w:tbl>
      <w:tblPr>
        <w:tblStyle w:val="2"/>
        <w:tblW w:w="14661" w:type="dxa"/>
        <w:tblInd w:w="-4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763"/>
        <w:gridCol w:w="812"/>
        <w:gridCol w:w="925"/>
        <w:gridCol w:w="1200"/>
        <w:gridCol w:w="775"/>
        <w:gridCol w:w="1213"/>
        <w:gridCol w:w="950"/>
        <w:gridCol w:w="1062"/>
        <w:gridCol w:w="4727"/>
        <w:gridCol w:w="1417"/>
      </w:tblGrid>
      <w:tr w14:paraId="60E92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817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shd w:val="clear"/>
            <w:vAlign w:val="center"/>
          </w:tcPr>
          <w:p w14:paraId="1C497B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 Regular" w:hAnsi="Times New Roman Regular" w:eastAsia="仿宋_GB2312" w:cs="Times New Roman Regular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 Regular" w:hAnsi="Times New Roman Regular" w:eastAsia="仿宋_GB2312" w:cs="Times New Roman Regular"/>
                <w:bCs/>
                <w:kern w:val="2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763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shd w:val="clear"/>
            <w:vAlign w:val="center"/>
          </w:tcPr>
          <w:p w14:paraId="54D7F6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 Regular" w:hAnsi="Times New Roman Regular" w:eastAsia="仿宋_GB2312" w:cs="Times New Roman Regular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 Regular" w:hAnsi="Times New Roman Regular" w:eastAsia="仿宋_GB2312" w:cs="Times New Roman Regular"/>
                <w:bCs/>
                <w:kern w:val="2"/>
                <w:sz w:val="24"/>
                <w:szCs w:val="24"/>
                <w:lang w:eastAsia="zh-CN"/>
              </w:rPr>
              <w:t>姓 名</w:t>
            </w:r>
          </w:p>
        </w:tc>
        <w:tc>
          <w:tcPr>
            <w:tcW w:w="812" w:type="dxa"/>
            <w:tcBorders>
              <w:top w:val="single" w:color="auto" w:sz="12" w:space="0"/>
              <w:left w:val="single" w:color="auto" w:sz="4" w:space="0"/>
            </w:tcBorders>
            <w:shd w:val="clear"/>
            <w:vAlign w:val="center"/>
          </w:tcPr>
          <w:p w14:paraId="5FA90E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 Regular" w:hAnsi="Times New Roman Regular" w:eastAsia="仿宋_GB2312" w:cs="Times New Roman Regular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 Regular" w:hAnsi="Times New Roman Regular" w:eastAsia="仿宋_GB2312" w:cs="Times New Roman Regular"/>
                <w:bCs/>
                <w:kern w:val="2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925" w:type="dxa"/>
            <w:tcBorders>
              <w:top w:val="single" w:color="auto" w:sz="12" w:space="0"/>
            </w:tcBorders>
            <w:shd w:val="clear"/>
            <w:vAlign w:val="center"/>
          </w:tcPr>
          <w:p w14:paraId="560CB8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 Regular" w:hAnsi="Times New Roman Regular" w:eastAsia="仿宋_GB2312" w:cs="Times New Roman Regular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 Regular" w:hAnsi="Times New Roman Regular" w:eastAsia="仿宋_GB2312" w:cs="Times New Roman Regular"/>
                <w:bCs/>
                <w:kern w:val="2"/>
                <w:sz w:val="24"/>
                <w:szCs w:val="24"/>
                <w:lang w:eastAsia="zh-CN"/>
              </w:rPr>
              <w:t>民族</w:t>
            </w:r>
          </w:p>
        </w:tc>
        <w:tc>
          <w:tcPr>
            <w:tcW w:w="1200" w:type="dxa"/>
            <w:tcBorders>
              <w:top w:val="single" w:color="auto" w:sz="12" w:space="0"/>
            </w:tcBorders>
            <w:shd w:val="clear"/>
            <w:vAlign w:val="center"/>
          </w:tcPr>
          <w:p w14:paraId="3DF31C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 Regular" w:hAnsi="Times New Roman Regular" w:eastAsia="仿宋_GB2312" w:cs="Times New Roman Regular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 Regular" w:hAnsi="Times New Roman Regular" w:eastAsia="仿宋_GB2312" w:cs="Times New Roman Regular"/>
                <w:bCs/>
                <w:kern w:val="2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775" w:type="dxa"/>
            <w:tcBorders>
              <w:top w:val="single" w:color="auto" w:sz="12" w:space="0"/>
            </w:tcBorders>
            <w:shd w:val="clear"/>
            <w:vAlign w:val="center"/>
          </w:tcPr>
          <w:p w14:paraId="260AF9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 Regular" w:hAnsi="Times New Roman Regular" w:eastAsia="仿宋_GB2312" w:cs="Times New Roman Regular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 Regular" w:hAnsi="Times New Roman Regular" w:eastAsia="仿宋_GB2312" w:cs="Times New Roman Regular"/>
                <w:bCs/>
                <w:kern w:val="2"/>
                <w:sz w:val="24"/>
                <w:szCs w:val="24"/>
                <w:lang w:eastAsia="zh-CN"/>
              </w:rPr>
              <w:t>年龄</w:t>
            </w:r>
          </w:p>
        </w:tc>
        <w:tc>
          <w:tcPr>
            <w:tcW w:w="1213" w:type="dxa"/>
            <w:tcBorders>
              <w:top w:val="single" w:color="auto" w:sz="12" w:space="0"/>
            </w:tcBorders>
            <w:shd w:val="clear"/>
            <w:vAlign w:val="center"/>
          </w:tcPr>
          <w:p w14:paraId="03B3B4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 Regular" w:hAnsi="Times New Roman Regular" w:eastAsia="仿宋_GB2312" w:cs="Times New Roman Regular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 Regular" w:hAnsi="Times New Roman Regular" w:eastAsia="仿宋_GB2312" w:cs="Times New Roman Regular"/>
                <w:bCs/>
                <w:kern w:val="2"/>
                <w:sz w:val="24"/>
                <w:szCs w:val="24"/>
                <w:lang w:eastAsia="zh-CN"/>
              </w:rPr>
              <w:t>年级</w:t>
            </w:r>
          </w:p>
        </w:tc>
        <w:tc>
          <w:tcPr>
            <w:tcW w:w="950" w:type="dxa"/>
            <w:tcBorders>
              <w:top w:val="single" w:color="auto" w:sz="12" w:space="0"/>
            </w:tcBorders>
            <w:shd w:val="clear"/>
            <w:vAlign w:val="center"/>
          </w:tcPr>
          <w:p w14:paraId="566D0C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 Regular" w:hAnsi="Times New Roman Regular" w:eastAsia="仿宋_GB2312" w:cs="Times New Roman Regular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 Regular" w:hAnsi="Times New Roman Regular" w:eastAsia="仿宋_GB2312" w:cs="Times New Roman Regular"/>
                <w:bCs/>
                <w:kern w:val="2"/>
                <w:sz w:val="24"/>
                <w:szCs w:val="24"/>
                <w:lang w:eastAsia="zh-CN"/>
              </w:rPr>
              <w:t>专业</w:t>
            </w:r>
          </w:p>
        </w:tc>
        <w:tc>
          <w:tcPr>
            <w:tcW w:w="1062" w:type="dxa"/>
            <w:tcBorders>
              <w:top w:val="single" w:color="auto" w:sz="12" w:space="0"/>
            </w:tcBorders>
            <w:shd w:val="clear"/>
            <w:vAlign w:val="center"/>
          </w:tcPr>
          <w:p w14:paraId="1BF8C4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 Regular" w:hAnsi="Times New Roman Regular" w:eastAsia="仿宋_GB2312" w:cs="Times New Roman Regular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 Regular" w:hAnsi="Times New Roman Regular" w:eastAsia="仿宋_GB2312" w:cs="Times New Roman Regular"/>
                <w:bCs/>
                <w:kern w:val="2"/>
                <w:sz w:val="24"/>
                <w:szCs w:val="24"/>
                <w:lang w:eastAsia="zh-CN"/>
              </w:rPr>
              <w:t>职务</w:t>
            </w:r>
          </w:p>
        </w:tc>
        <w:tc>
          <w:tcPr>
            <w:tcW w:w="4727" w:type="dxa"/>
            <w:tcBorders>
              <w:top w:val="single" w:color="auto" w:sz="12" w:space="0"/>
            </w:tcBorders>
            <w:shd w:val="clear"/>
            <w:vAlign w:val="center"/>
          </w:tcPr>
          <w:p w14:paraId="522C2D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 Regular" w:hAnsi="Times New Roman Regular" w:eastAsia="仿宋_GB2312" w:cs="Times New Roman Regular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 Regular" w:hAnsi="Times New Roman Regular" w:eastAsia="仿宋_GB2312" w:cs="Times New Roman Regular"/>
                <w:bCs/>
                <w:kern w:val="2"/>
                <w:sz w:val="24"/>
                <w:szCs w:val="24"/>
                <w:lang w:eastAsia="zh-CN"/>
              </w:rPr>
              <w:t>是否推荐为研究生会委员会委员候选人（按示例提供委员候选人简介）</w:t>
            </w:r>
          </w:p>
        </w:tc>
        <w:tc>
          <w:tcPr>
            <w:tcW w:w="1417" w:type="dxa"/>
            <w:tcBorders>
              <w:top w:val="single" w:color="auto" w:sz="12" w:space="0"/>
              <w:right w:val="single" w:color="auto" w:sz="12" w:space="0"/>
            </w:tcBorders>
            <w:shd w:val="clear"/>
            <w:vAlign w:val="center"/>
          </w:tcPr>
          <w:p w14:paraId="2C6A76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 Regular" w:hAnsi="Times New Roman Regular" w:eastAsia="仿宋_GB2312" w:cs="Times New Roman Regular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 Regular" w:hAnsi="Times New Roman Regular" w:eastAsia="仿宋_GB2312" w:cs="Times New Roman Regular"/>
                <w:bCs/>
                <w:kern w:val="2"/>
                <w:sz w:val="24"/>
                <w:szCs w:val="24"/>
                <w:lang w:eastAsia="zh-CN"/>
              </w:rPr>
              <w:t>联系方式</w:t>
            </w:r>
          </w:p>
        </w:tc>
      </w:tr>
      <w:tr w14:paraId="29DFA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5" w:hRule="atLeast"/>
        </w:trPr>
        <w:tc>
          <w:tcPr>
            <w:tcW w:w="817" w:type="dxa"/>
            <w:tcBorders>
              <w:left w:val="single" w:color="auto" w:sz="12" w:space="0"/>
              <w:right w:val="single" w:color="auto" w:sz="4" w:space="0"/>
            </w:tcBorders>
            <w:vAlign w:val="top"/>
          </w:tcPr>
          <w:p w14:paraId="0AF5D5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300" w:lineRule="exact"/>
              <w:ind w:firstLine="411" w:firstLineChars="196"/>
              <w:jc w:val="center"/>
              <w:textAlignment w:val="auto"/>
              <w:rPr>
                <w:rFonts w:hint="eastAsia" w:ascii="仿宋" w:eastAsia="仿宋"/>
                <w:color w:val="000000"/>
                <w:sz w:val="21"/>
                <w:szCs w:val="21"/>
                <w:lang w:eastAsia="zh-CN"/>
              </w:rPr>
            </w:pPr>
          </w:p>
          <w:p w14:paraId="24B250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300" w:lineRule="exact"/>
              <w:ind w:firstLine="411" w:firstLineChars="196"/>
              <w:jc w:val="center"/>
              <w:textAlignment w:val="auto"/>
              <w:rPr>
                <w:rFonts w:hint="eastAsia" w:ascii="仿宋" w:eastAsia="仿宋"/>
                <w:color w:val="000000"/>
                <w:sz w:val="21"/>
                <w:szCs w:val="21"/>
                <w:lang w:eastAsia="zh-CN"/>
              </w:rPr>
            </w:pPr>
          </w:p>
          <w:p w14:paraId="6A6C37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300" w:lineRule="exact"/>
              <w:jc w:val="center"/>
              <w:textAlignment w:val="auto"/>
              <w:rPr>
                <w:rFonts w:hint="eastAsia" w:ascii="仿宋" w:eastAsia="仿宋"/>
                <w:color w:val="000000"/>
                <w:sz w:val="21"/>
                <w:szCs w:val="21"/>
                <w:lang w:eastAsia="zh-CN"/>
              </w:rPr>
            </w:pPr>
          </w:p>
          <w:p w14:paraId="18FC8A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300" w:lineRule="exact"/>
              <w:jc w:val="center"/>
              <w:textAlignment w:val="auto"/>
              <w:rPr>
                <w:rFonts w:hint="eastAsia" w:ascii="仿宋" w:eastAsia="仿宋"/>
                <w:color w:val="000000"/>
                <w:sz w:val="21"/>
                <w:szCs w:val="21"/>
                <w:lang w:eastAsia="zh-CN"/>
              </w:rPr>
            </w:pPr>
          </w:p>
          <w:p w14:paraId="491086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300" w:lineRule="exact"/>
              <w:jc w:val="center"/>
              <w:textAlignment w:val="auto"/>
              <w:rPr>
                <w:sz w:val="32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lang w:eastAsia="zh-CN"/>
              </w:rPr>
              <w:t>例</w:t>
            </w:r>
          </w:p>
        </w:tc>
        <w:tc>
          <w:tcPr>
            <w:tcW w:w="763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6DF437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300" w:lineRule="exact"/>
              <w:jc w:val="both"/>
              <w:textAlignment w:val="auto"/>
              <w:rPr>
                <w:sz w:val="32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lang w:eastAsia="zh-CN"/>
              </w:rPr>
              <w:t>李某</w:t>
            </w:r>
          </w:p>
        </w:tc>
        <w:tc>
          <w:tcPr>
            <w:tcW w:w="812" w:type="dxa"/>
            <w:tcBorders>
              <w:left w:val="single" w:color="auto" w:sz="4" w:space="0"/>
            </w:tcBorders>
            <w:vAlign w:val="center"/>
          </w:tcPr>
          <w:p w14:paraId="0D6FE8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300" w:lineRule="exact"/>
              <w:ind w:firstLine="210" w:firstLineChars="100"/>
              <w:jc w:val="both"/>
              <w:textAlignment w:val="auto"/>
              <w:rPr>
                <w:sz w:val="32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925" w:type="dxa"/>
            <w:vAlign w:val="center"/>
          </w:tcPr>
          <w:p w14:paraId="6135F7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300" w:lineRule="exact"/>
              <w:jc w:val="center"/>
              <w:textAlignment w:val="auto"/>
              <w:rPr>
                <w:sz w:val="32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lang w:eastAsia="zh-CN"/>
              </w:rPr>
              <w:t>汉族</w:t>
            </w:r>
          </w:p>
        </w:tc>
        <w:tc>
          <w:tcPr>
            <w:tcW w:w="1200" w:type="dxa"/>
            <w:vAlign w:val="center"/>
          </w:tcPr>
          <w:p w14:paraId="1210AB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300" w:lineRule="exact"/>
              <w:jc w:val="both"/>
              <w:textAlignment w:val="auto"/>
              <w:rPr>
                <w:sz w:val="32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lang w:eastAsia="zh-CN"/>
              </w:rPr>
              <w:t>共青团员</w:t>
            </w:r>
          </w:p>
        </w:tc>
        <w:tc>
          <w:tcPr>
            <w:tcW w:w="775" w:type="dxa"/>
            <w:vAlign w:val="center"/>
          </w:tcPr>
          <w:p w14:paraId="6CD42B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300" w:lineRule="exact"/>
              <w:jc w:val="both"/>
              <w:textAlignment w:val="auto"/>
              <w:rPr>
                <w:sz w:val="32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213" w:type="dxa"/>
            <w:vAlign w:val="center"/>
          </w:tcPr>
          <w:p w14:paraId="7EB5E9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300" w:lineRule="exact"/>
              <w:jc w:val="center"/>
              <w:textAlignment w:val="auto"/>
              <w:rPr>
                <w:sz w:val="32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lang w:val="en-US" w:eastAsia="zh-CN"/>
              </w:rPr>
              <w:t>2023级</w:t>
            </w:r>
          </w:p>
        </w:tc>
        <w:tc>
          <w:tcPr>
            <w:tcW w:w="950" w:type="dxa"/>
            <w:vAlign w:val="top"/>
          </w:tcPr>
          <w:p w14:paraId="6A6669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300" w:lineRule="exact"/>
              <w:ind w:firstLine="411" w:firstLineChars="196"/>
              <w:jc w:val="center"/>
              <w:textAlignment w:val="auto"/>
              <w:rPr>
                <w:rFonts w:hint="eastAsia" w:ascii="仿宋" w:eastAsia="仿宋"/>
                <w:color w:val="000000"/>
                <w:sz w:val="21"/>
                <w:szCs w:val="21"/>
                <w:lang w:eastAsia="zh-CN"/>
              </w:rPr>
            </w:pPr>
          </w:p>
          <w:p w14:paraId="0D9084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300" w:lineRule="exact"/>
              <w:ind w:firstLine="411" w:firstLineChars="196"/>
              <w:jc w:val="center"/>
              <w:textAlignment w:val="auto"/>
              <w:rPr>
                <w:rFonts w:hint="eastAsia" w:ascii="仿宋" w:eastAsia="仿宋"/>
                <w:color w:val="000000"/>
                <w:sz w:val="21"/>
                <w:szCs w:val="21"/>
                <w:lang w:eastAsia="zh-CN"/>
              </w:rPr>
            </w:pPr>
          </w:p>
          <w:p w14:paraId="55DAF2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300" w:lineRule="exact"/>
              <w:ind w:firstLine="411" w:firstLineChars="196"/>
              <w:jc w:val="center"/>
              <w:textAlignment w:val="auto"/>
              <w:rPr>
                <w:rFonts w:hint="eastAsia" w:ascii="仿宋" w:eastAsia="仿宋"/>
                <w:color w:val="000000"/>
                <w:sz w:val="21"/>
                <w:szCs w:val="21"/>
                <w:lang w:eastAsia="zh-CN"/>
              </w:rPr>
            </w:pPr>
          </w:p>
          <w:p w14:paraId="07D147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300" w:lineRule="exact"/>
              <w:jc w:val="center"/>
              <w:textAlignment w:val="auto"/>
              <w:rPr>
                <w:rFonts w:hint="eastAsia" w:ascii="仿宋" w:eastAsia="仿宋"/>
                <w:color w:val="000000"/>
                <w:sz w:val="21"/>
                <w:szCs w:val="21"/>
                <w:lang w:eastAsia="zh-CN"/>
              </w:rPr>
            </w:pPr>
          </w:p>
          <w:p w14:paraId="3E0582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300" w:lineRule="exact"/>
              <w:jc w:val="center"/>
              <w:textAlignment w:val="auto"/>
              <w:rPr>
                <w:sz w:val="32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lang w:eastAsia="zh-CN"/>
              </w:rPr>
              <w:t>英语</w:t>
            </w:r>
          </w:p>
        </w:tc>
        <w:tc>
          <w:tcPr>
            <w:tcW w:w="1062" w:type="dxa"/>
            <w:vAlign w:val="center"/>
          </w:tcPr>
          <w:p w14:paraId="37C8B1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300" w:lineRule="exact"/>
              <w:jc w:val="center"/>
              <w:textAlignment w:val="auto"/>
              <w:rPr>
                <w:sz w:val="32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lang w:eastAsia="zh-CN"/>
              </w:rPr>
              <w:t>班长</w:t>
            </w:r>
          </w:p>
        </w:tc>
        <w:tc>
          <w:tcPr>
            <w:tcW w:w="4727" w:type="dxa"/>
            <w:vAlign w:val="center"/>
          </w:tcPr>
          <w:p w14:paraId="39A225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300" w:lineRule="exact"/>
              <w:ind w:firstLine="411" w:firstLineChars="196"/>
              <w:textAlignment w:val="auto"/>
              <w:rPr>
                <w:rFonts w:hint="eastAsia" w:ascii="仿宋" w:eastAsia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lang w:eastAsia="zh-CN"/>
              </w:rPr>
              <w:t>是。</w:t>
            </w:r>
          </w:p>
          <w:p w14:paraId="61E734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300" w:lineRule="exact"/>
              <w:ind w:firstLine="411" w:firstLineChars="196"/>
              <w:textAlignment w:val="auto"/>
              <w:rPr>
                <w:sz w:val="32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lang w:eastAsia="zh-CN"/>
              </w:rPr>
              <w:t>李某</w:t>
            </w:r>
            <w:r>
              <w:rPr>
                <w:rFonts w:hint="eastAsia" w:ascii="仿宋" w:eastAsia="仿宋"/>
                <w:color w:val="000000"/>
                <w:sz w:val="21"/>
                <w:szCs w:val="21"/>
              </w:rPr>
              <w:t>，男，</w:t>
            </w:r>
            <w:r>
              <w:rPr>
                <w:rFonts w:hint="eastAsia" w:ascii="仿宋" w:eastAsia="仿宋"/>
                <w:color w:val="000000"/>
                <w:sz w:val="21"/>
                <w:szCs w:val="21"/>
                <w:lang w:eastAsia="zh-CN"/>
              </w:rPr>
              <w:t>共青团员</w:t>
            </w:r>
            <w:r>
              <w:rPr>
                <w:rFonts w:hint="eastAsia" w:ascii="仿宋" w:eastAsia="仿宋"/>
                <w:color w:val="000000"/>
                <w:sz w:val="21"/>
                <w:szCs w:val="21"/>
              </w:rPr>
              <w:t>，</w:t>
            </w:r>
            <w:r>
              <w:rPr>
                <w:rFonts w:hint="eastAsia" w:ascii="仿宋" w:eastAsia="仿宋"/>
                <w:color w:val="000000"/>
                <w:sz w:val="21"/>
                <w:szCs w:val="21"/>
                <w:lang w:val="en-US" w:eastAsia="zh-CN"/>
              </w:rPr>
              <w:t>xx</w:t>
            </w:r>
            <w:r>
              <w:rPr>
                <w:rFonts w:hint="eastAsia" w:ascii="仿宋" w:eastAsia="仿宋"/>
                <w:color w:val="000000"/>
                <w:sz w:val="21"/>
                <w:szCs w:val="21"/>
              </w:rPr>
              <w:t>年</w:t>
            </w:r>
            <w:r>
              <w:rPr>
                <w:rFonts w:hint="eastAsia" w:ascii="仿宋" w:eastAsia="仿宋"/>
                <w:color w:val="000000"/>
                <w:sz w:val="21"/>
                <w:szCs w:val="21"/>
                <w:lang w:val="en-US" w:eastAsia="zh-CN"/>
              </w:rPr>
              <w:t>xx</w:t>
            </w:r>
            <w:r>
              <w:rPr>
                <w:rFonts w:hint="eastAsia" w:ascii="仿宋" w:eastAsia="仿宋"/>
                <w:color w:val="000000"/>
                <w:sz w:val="21"/>
                <w:szCs w:val="21"/>
              </w:rPr>
              <w:t>月生，</w:t>
            </w:r>
            <w:r>
              <w:rPr>
                <w:rFonts w:hint="eastAsia" w:ascii="仿宋" w:eastAsia="仿宋"/>
                <w:color w:val="000000"/>
                <w:sz w:val="21"/>
                <w:szCs w:val="21"/>
                <w:lang w:val="en-US" w:eastAsia="zh-CN"/>
              </w:rPr>
              <w:t>xx</w:t>
            </w:r>
            <w:r>
              <w:rPr>
                <w:rFonts w:hint="eastAsia" w:ascii="仿宋" w:eastAsia="仿宋"/>
                <w:color w:val="000000"/>
                <w:sz w:val="21"/>
                <w:szCs w:val="21"/>
              </w:rPr>
              <w:t>省</w:t>
            </w:r>
            <w:r>
              <w:rPr>
                <w:rFonts w:hint="eastAsia" w:ascii="仿宋" w:eastAsia="仿宋"/>
                <w:color w:val="000000"/>
                <w:sz w:val="21"/>
                <w:szCs w:val="21"/>
                <w:lang w:val="en-US" w:eastAsia="zh-CN"/>
              </w:rPr>
              <w:t>xx</w:t>
            </w:r>
            <w:r>
              <w:rPr>
                <w:rFonts w:hint="eastAsia" w:ascii="仿宋" w:eastAsia="仿宋"/>
                <w:color w:val="000000"/>
                <w:sz w:val="21"/>
                <w:szCs w:val="21"/>
              </w:rPr>
              <w:t>市，</w:t>
            </w:r>
            <w:r>
              <w:rPr>
                <w:rFonts w:hint="eastAsia" w:ascii="仿宋" w:eastAsia="仿宋"/>
                <w:color w:val="000000"/>
                <w:sz w:val="21"/>
                <w:szCs w:val="21"/>
                <w:lang w:val="en-US" w:eastAsia="zh-CN"/>
              </w:rPr>
              <w:t>xx</w:t>
            </w:r>
            <w:r>
              <w:rPr>
                <w:rFonts w:hint="eastAsia" w:ascii="仿宋" w:eastAsia="仿宋"/>
                <w:color w:val="000000"/>
                <w:sz w:val="21"/>
                <w:szCs w:val="21"/>
              </w:rPr>
              <w:t>学院</w:t>
            </w:r>
            <w:r>
              <w:rPr>
                <w:rFonts w:hint="eastAsia" w:ascii="仿宋" w:eastAsia="仿宋"/>
                <w:color w:val="000000"/>
                <w:sz w:val="21"/>
                <w:szCs w:val="21"/>
                <w:lang w:val="en-US" w:eastAsia="zh-CN"/>
              </w:rPr>
              <w:t>xx</w:t>
            </w:r>
            <w:r>
              <w:rPr>
                <w:rFonts w:hint="eastAsia" w:ascii="仿宋" w:eastAsia="仿宋"/>
                <w:color w:val="000000"/>
                <w:sz w:val="21"/>
                <w:szCs w:val="21"/>
              </w:rPr>
              <w:t>级</w:t>
            </w:r>
            <w:r>
              <w:rPr>
                <w:rFonts w:hint="eastAsia" w:ascii="仿宋" w:eastAsia="仿宋"/>
                <w:color w:val="000000"/>
                <w:sz w:val="21"/>
                <w:szCs w:val="21"/>
                <w:lang w:eastAsia="zh-CN"/>
              </w:rPr>
              <w:t>本科生</w:t>
            </w:r>
            <w:r>
              <w:rPr>
                <w:rFonts w:hint="eastAsia" w:ascii="仿宋" w:eastAsia="仿宋"/>
                <w:color w:val="000000"/>
                <w:sz w:val="21"/>
                <w:szCs w:val="21"/>
              </w:rPr>
              <w:t>生。曾获中国大学生方程式竞赛优秀志愿者表彰，挑战杯安徽省大学生课外学术科技竞赛二等奖，校一等奖学金，校优秀学生干部，长锐奖学金，第十九届交通科技大赛校赛一等奖，第九届合肥工业大学互联网+创新创业大赛金奖，合肥工业大学第五届道德情景剧大赛一等奖，现任</w:t>
            </w:r>
            <w:r>
              <w:rPr>
                <w:rFonts w:hint="eastAsia" w:ascii="仿宋" w:eastAsia="仿宋"/>
                <w:color w:val="000000"/>
                <w:sz w:val="21"/>
                <w:szCs w:val="21"/>
                <w:lang w:val="en-US" w:eastAsia="zh-CN"/>
              </w:rPr>
              <w:t>xx</w:t>
            </w:r>
            <w:r>
              <w:rPr>
                <w:rFonts w:hint="eastAsia" w:ascii="仿宋" w:eastAsia="仿宋"/>
                <w:color w:val="000000"/>
                <w:sz w:val="21"/>
                <w:szCs w:val="21"/>
              </w:rPr>
              <w:t>。</w:t>
            </w:r>
          </w:p>
        </w:tc>
        <w:tc>
          <w:tcPr>
            <w:tcW w:w="1417" w:type="dxa"/>
            <w:tcBorders>
              <w:right w:val="single" w:color="auto" w:sz="12" w:space="0"/>
            </w:tcBorders>
            <w:vAlign w:val="center"/>
          </w:tcPr>
          <w:p w14:paraId="27626A81">
            <w:pPr>
              <w:jc w:val="center"/>
              <w:rPr>
                <w:sz w:val="32"/>
              </w:rPr>
            </w:pPr>
          </w:p>
        </w:tc>
      </w:tr>
      <w:tr w14:paraId="7F2F4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tcBorders>
              <w:left w:val="single" w:color="auto" w:sz="12" w:space="0"/>
              <w:right w:val="single" w:color="auto" w:sz="4" w:space="0"/>
            </w:tcBorders>
          </w:tcPr>
          <w:p w14:paraId="7B59F5A5">
            <w:pPr>
              <w:jc w:val="center"/>
              <w:rPr>
                <w:sz w:val="32"/>
              </w:rPr>
            </w:pPr>
          </w:p>
        </w:tc>
        <w:tc>
          <w:tcPr>
            <w:tcW w:w="763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7E4F7466">
            <w:pPr>
              <w:jc w:val="center"/>
              <w:rPr>
                <w:sz w:val="32"/>
              </w:rPr>
            </w:pPr>
          </w:p>
        </w:tc>
        <w:tc>
          <w:tcPr>
            <w:tcW w:w="812" w:type="dxa"/>
            <w:tcBorders>
              <w:left w:val="single" w:color="auto" w:sz="4" w:space="0"/>
            </w:tcBorders>
            <w:vAlign w:val="center"/>
          </w:tcPr>
          <w:p w14:paraId="4337B845">
            <w:pPr>
              <w:jc w:val="center"/>
              <w:rPr>
                <w:sz w:val="32"/>
              </w:rPr>
            </w:pPr>
          </w:p>
        </w:tc>
        <w:tc>
          <w:tcPr>
            <w:tcW w:w="925" w:type="dxa"/>
            <w:vAlign w:val="center"/>
          </w:tcPr>
          <w:p w14:paraId="46E0ED4B">
            <w:pPr>
              <w:jc w:val="center"/>
              <w:rPr>
                <w:sz w:val="32"/>
              </w:rPr>
            </w:pPr>
          </w:p>
        </w:tc>
        <w:tc>
          <w:tcPr>
            <w:tcW w:w="1200" w:type="dxa"/>
            <w:vAlign w:val="center"/>
          </w:tcPr>
          <w:p w14:paraId="735F8B6A">
            <w:pPr>
              <w:jc w:val="center"/>
              <w:rPr>
                <w:sz w:val="32"/>
              </w:rPr>
            </w:pPr>
          </w:p>
        </w:tc>
        <w:tc>
          <w:tcPr>
            <w:tcW w:w="775" w:type="dxa"/>
            <w:vAlign w:val="center"/>
          </w:tcPr>
          <w:p w14:paraId="1FDEDAC8">
            <w:pPr>
              <w:jc w:val="center"/>
              <w:rPr>
                <w:sz w:val="32"/>
              </w:rPr>
            </w:pPr>
          </w:p>
        </w:tc>
        <w:tc>
          <w:tcPr>
            <w:tcW w:w="1213" w:type="dxa"/>
            <w:vAlign w:val="center"/>
          </w:tcPr>
          <w:p w14:paraId="5E7E776A">
            <w:pPr>
              <w:jc w:val="center"/>
              <w:rPr>
                <w:sz w:val="32"/>
              </w:rPr>
            </w:pPr>
          </w:p>
        </w:tc>
        <w:tc>
          <w:tcPr>
            <w:tcW w:w="950" w:type="dxa"/>
          </w:tcPr>
          <w:p w14:paraId="295EF0C4">
            <w:pPr>
              <w:jc w:val="center"/>
              <w:rPr>
                <w:sz w:val="32"/>
              </w:rPr>
            </w:pPr>
          </w:p>
        </w:tc>
        <w:tc>
          <w:tcPr>
            <w:tcW w:w="1062" w:type="dxa"/>
            <w:vAlign w:val="center"/>
          </w:tcPr>
          <w:p w14:paraId="14FBF6CF">
            <w:pPr>
              <w:jc w:val="center"/>
              <w:rPr>
                <w:sz w:val="32"/>
              </w:rPr>
            </w:pPr>
          </w:p>
        </w:tc>
        <w:tc>
          <w:tcPr>
            <w:tcW w:w="4727" w:type="dxa"/>
            <w:vAlign w:val="center"/>
          </w:tcPr>
          <w:p w14:paraId="2CE0BAB0">
            <w:pPr>
              <w:jc w:val="center"/>
              <w:rPr>
                <w:sz w:val="32"/>
              </w:rPr>
            </w:pPr>
            <w:bookmarkStart w:id="0" w:name="_GoBack"/>
            <w:bookmarkEnd w:id="0"/>
          </w:p>
        </w:tc>
        <w:tc>
          <w:tcPr>
            <w:tcW w:w="1417" w:type="dxa"/>
            <w:tcBorders>
              <w:right w:val="single" w:color="auto" w:sz="12" w:space="0"/>
            </w:tcBorders>
            <w:vAlign w:val="center"/>
          </w:tcPr>
          <w:p w14:paraId="7364DB7A">
            <w:pPr>
              <w:jc w:val="center"/>
              <w:rPr>
                <w:sz w:val="32"/>
              </w:rPr>
            </w:pPr>
          </w:p>
        </w:tc>
      </w:tr>
      <w:tr w14:paraId="7A2A0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tcBorders>
              <w:left w:val="single" w:color="auto" w:sz="12" w:space="0"/>
              <w:right w:val="single" w:color="auto" w:sz="4" w:space="0"/>
            </w:tcBorders>
          </w:tcPr>
          <w:p w14:paraId="7232A4DE">
            <w:pPr>
              <w:jc w:val="center"/>
              <w:rPr>
                <w:sz w:val="32"/>
              </w:rPr>
            </w:pPr>
          </w:p>
        </w:tc>
        <w:tc>
          <w:tcPr>
            <w:tcW w:w="763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66911FA7">
            <w:pPr>
              <w:jc w:val="center"/>
              <w:rPr>
                <w:sz w:val="32"/>
              </w:rPr>
            </w:pPr>
          </w:p>
        </w:tc>
        <w:tc>
          <w:tcPr>
            <w:tcW w:w="812" w:type="dxa"/>
            <w:tcBorders>
              <w:left w:val="single" w:color="auto" w:sz="4" w:space="0"/>
            </w:tcBorders>
            <w:vAlign w:val="center"/>
          </w:tcPr>
          <w:p w14:paraId="18005346">
            <w:pPr>
              <w:jc w:val="center"/>
              <w:rPr>
                <w:sz w:val="32"/>
              </w:rPr>
            </w:pPr>
          </w:p>
        </w:tc>
        <w:tc>
          <w:tcPr>
            <w:tcW w:w="925" w:type="dxa"/>
            <w:vAlign w:val="center"/>
          </w:tcPr>
          <w:p w14:paraId="73CAAC94">
            <w:pPr>
              <w:jc w:val="center"/>
              <w:rPr>
                <w:sz w:val="32"/>
              </w:rPr>
            </w:pPr>
          </w:p>
        </w:tc>
        <w:tc>
          <w:tcPr>
            <w:tcW w:w="1200" w:type="dxa"/>
            <w:vAlign w:val="center"/>
          </w:tcPr>
          <w:p w14:paraId="1278085E">
            <w:pPr>
              <w:jc w:val="center"/>
              <w:rPr>
                <w:sz w:val="32"/>
              </w:rPr>
            </w:pPr>
          </w:p>
        </w:tc>
        <w:tc>
          <w:tcPr>
            <w:tcW w:w="775" w:type="dxa"/>
            <w:vAlign w:val="center"/>
          </w:tcPr>
          <w:p w14:paraId="5B7DC44F">
            <w:pPr>
              <w:jc w:val="center"/>
              <w:rPr>
                <w:sz w:val="32"/>
              </w:rPr>
            </w:pPr>
          </w:p>
        </w:tc>
        <w:tc>
          <w:tcPr>
            <w:tcW w:w="1213" w:type="dxa"/>
            <w:vAlign w:val="center"/>
          </w:tcPr>
          <w:p w14:paraId="20CACA9F">
            <w:pPr>
              <w:jc w:val="center"/>
              <w:rPr>
                <w:sz w:val="32"/>
              </w:rPr>
            </w:pPr>
          </w:p>
        </w:tc>
        <w:tc>
          <w:tcPr>
            <w:tcW w:w="950" w:type="dxa"/>
          </w:tcPr>
          <w:p w14:paraId="1AB00559">
            <w:pPr>
              <w:jc w:val="center"/>
              <w:rPr>
                <w:sz w:val="32"/>
              </w:rPr>
            </w:pPr>
          </w:p>
        </w:tc>
        <w:tc>
          <w:tcPr>
            <w:tcW w:w="1062" w:type="dxa"/>
            <w:vAlign w:val="center"/>
          </w:tcPr>
          <w:p w14:paraId="1A9009F0">
            <w:pPr>
              <w:jc w:val="center"/>
              <w:rPr>
                <w:sz w:val="32"/>
              </w:rPr>
            </w:pPr>
          </w:p>
        </w:tc>
        <w:tc>
          <w:tcPr>
            <w:tcW w:w="4727" w:type="dxa"/>
            <w:vAlign w:val="center"/>
          </w:tcPr>
          <w:p w14:paraId="21D95FF9">
            <w:pPr>
              <w:jc w:val="center"/>
              <w:rPr>
                <w:sz w:val="32"/>
              </w:rPr>
            </w:pPr>
          </w:p>
        </w:tc>
        <w:tc>
          <w:tcPr>
            <w:tcW w:w="1417" w:type="dxa"/>
            <w:tcBorders>
              <w:right w:val="single" w:color="auto" w:sz="12" w:space="0"/>
            </w:tcBorders>
            <w:vAlign w:val="center"/>
          </w:tcPr>
          <w:p w14:paraId="14374B6B">
            <w:pPr>
              <w:jc w:val="center"/>
              <w:rPr>
                <w:sz w:val="32"/>
              </w:rPr>
            </w:pPr>
          </w:p>
        </w:tc>
      </w:tr>
    </w:tbl>
    <w:p w14:paraId="183482FE">
      <w:pPr>
        <w:spacing w:line="360" w:lineRule="auto"/>
        <w:rPr>
          <w:rFonts w:ascii="宋体" w:hAnsi="宋体"/>
          <w:b/>
          <w:bCs/>
          <w:sz w:val="24"/>
        </w:rPr>
        <w:sectPr>
          <w:pgSz w:w="16838" w:h="11906" w:orient="landscape"/>
          <w:pgMar w:top="1797" w:right="1440" w:bottom="1797" w:left="1440" w:header="851" w:footer="992" w:gutter="0"/>
          <w:cols w:space="720" w:num="1"/>
          <w:docGrid w:linePitch="312" w:charSpace="0"/>
        </w:sectPr>
      </w:pPr>
    </w:p>
    <w:p w14:paraId="0EEA194F"/>
    <w:p w14:paraId="7B798EC6">
      <w:pPr>
        <w:spacing w:line="220" w:lineRule="atLeast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0E20A3"/>
    <w:rsid w:val="00323B43"/>
    <w:rsid w:val="003D37D8"/>
    <w:rsid w:val="00426133"/>
    <w:rsid w:val="004358AB"/>
    <w:rsid w:val="00727B78"/>
    <w:rsid w:val="008B7726"/>
    <w:rsid w:val="00D31D50"/>
    <w:rsid w:val="0AA54F12"/>
    <w:rsid w:val="1EBB686A"/>
    <w:rsid w:val="1EEF1569"/>
    <w:rsid w:val="29C65173"/>
    <w:rsid w:val="2FB4785D"/>
    <w:rsid w:val="51646F7F"/>
    <w:rsid w:val="7F4C2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281</Words>
  <Characters>292</Characters>
  <Lines>1</Lines>
  <Paragraphs>1</Paragraphs>
  <TotalTime>9</TotalTime>
  <ScaleCrop>false</ScaleCrop>
  <LinksUpToDate>false</LinksUpToDate>
  <CharactersWithSpaces>311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杨鑫艳</cp:lastModifiedBy>
  <dcterms:modified xsi:type="dcterms:W3CDTF">2025-05-13T08:26:07Z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eyJoZGlkIjoiZDg0NmQxZWZlMzAyNzIyMWRkMzI2NzI2ZjM3OWQ0YzciLCJ1c2VySWQiOiIzNDc3NTIyODYifQ==</vt:lpwstr>
  </property>
  <property fmtid="{D5CDD505-2E9C-101B-9397-08002B2CF9AE}" pid="3" name="KSOProductBuildVer">
    <vt:lpwstr>2052-12.1.0.20784</vt:lpwstr>
  </property>
  <property fmtid="{D5CDD505-2E9C-101B-9397-08002B2CF9AE}" pid="4" name="ICV">
    <vt:lpwstr>0496D17D22644DC1AA443BD46FF41773_12</vt:lpwstr>
  </property>
</Properties>
</file>