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20" w:rsidRDefault="00F72FCC" w:rsidP="00F72FCC">
      <w:pPr>
        <w:jc w:val="center"/>
        <w:rPr>
          <w:rFonts w:hint="eastAsia"/>
          <w:b/>
          <w:sz w:val="36"/>
          <w:szCs w:val="36"/>
        </w:rPr>
      </w:pPr>
      <w:r w:rsidRPr="00F72FCC">
        <w:rPr>
          <w:rFonts w:hint="eastAsia"/>
          <w:b/>
          <w:sz w:val="36"/>
          <w:szCs w:val="36"/>
        </w:rPr>
        <w:t>2016</w:t>
      </w:r>
      <w:r w:rsidRPr="00F72FCC">
        <w:rPr>
          <w:rFonts w:hint="eastAsia"/>
          <w:b/>
          <w:sz w:val="36"/>
          <w:szCs w:val="36"/>
        </w:rPr>
        <w:t>年团中央</w:t>
      </w:r>
      <w:proofErr w:type="gramStart"/>
      <w:r w:rsidRPr="00F72FCC">
        <w:rPr>
          <w:rFonts w:hint="eastAsia"/>
          <w:b/>
          <w:sz w:val="36"/>
          <w:szCs w:val="36"/>
        </w:rPr>
        <w:t>“三下乡”官网投稿</w:t>
      </w:r>
      <w:proofErr w:type="gramEnd"/>
      <w:r w:rsidRPr="00F72FCC">
        <w:rPr>
          <w:rFonts w:hint="eastAsia"/>
          <w:b/>
          <w:sz w:val="36"/>
          <w:szCs w:val="36"/>
        </w:rPr>
        <w:t>指南</w:t>
      </w:r>
    </w:p>
    <w:p w:rsidR="00F72FCC" w:rsidRDefault="00F72FCC" w:rsidP="00F72FCC">
      <w:pPr>
        <w:jc w:val="center"/>
        <w:rPr>
          <w:rFonts w:hint="eastAsia"/>
          <w:b/>
          <w:sz w:val="36"/>
          <w:szCs w:val="36"/>
        </w:rPr>
      </w:pPr>
    </w:p>
    <w:p w:rsidR="00F72FCC" w:rsidRPr="00F72FCC" w:rsidRDefault="00F72FCC" w:rsidP="00F72FCC">
      <w:pPr>
        <w:widowControl/>
        <w:pBdr>
          <w:top w:val="single" w:sz="6" w:space="7" w:color="EEEEEE"/>
          <w:left w:val="single" w:sz="6" w:space="7" w:color="EEEEEE"/>
          <w:bottom w:val="single" w:sz="6" w:space="7" w:color="EEEEEE"/>
          <w:right w:val="single" w:sz="6" w:space="7" w:color="EEEEEE"/>
        </w:pBdr>
        <w:shd w:val="clear" w:color="auto" w:fill="FFFFFF"/>
        <w:spacing w:after="300" w:line="360" w:lineRule="atLeast"/>
        <w:ind w:firstLine="480"/>
        <w:jc w:val="left"/>
        <w:rPr>
          <w:rFonts w:ascii="Simsun" w:eastAsia="宋体" w:hAnsi="Simsun" w:cs="宋体"/>
          <w:color w:val="555555"/>
          <w:kern w:val="0"/>
          <w:szCs w:val="21"/>
        </w:rPr>
      </w:pPr>
      <w:r w:rsidRPr="00F72FCC">
        <w:rPr>
          <w:rFonts w:ascii="Simsun" w:eastAsia="宋体" w:hAnsi="Simsun" w:cs="宋体"/>
          <w:color w:val="555555"/>
          <w:kern w:val="0"/>
          <w:szCs w:val="21"/>
        </w:rPr>
        <w:t>核心提示：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 2016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年全国大中专学生志愿者暑期文化科技卫生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社会实践活动已经启动，团中央</w:t>
      </w:r>
      <w:proofErr w:type="gramStart"/>
      <w:r w:rsidRPr="00F72FCC">
        <w:rPr>
          <w:rFonts w:ascii="Simsun" w:eastAsia="宋体" w:hAnsi="Simsun" w:cs="宋体"/>
          <w:color w:val="555555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官网特为</w:t>
      </w:r>
      <w:proofErr w:type="gramEnd"/>
      <w:r w:rsidRPr="00F72FCC">
        <w:rPr>
          <w:rFonts w:ascii="Simsun" w:eastAsia="宋体" w:hAnsi="Simsun" w:cs="宋体"/>
          <w:color w:val="555555"/>
          <w:kern w:val="0"/>
          <w:szCs w:val="21"/>
        </w:rPr>
        <w:t>所有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555555"/>
          <w:kern w:val="0"/>
          <w:szCs w:val="21"/>
        </w:rPr>
        <w:t>团队开通投稿渠道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2016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年全国大中专学生志愿者暑期文化科技卫生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社会实践活动已经启动，团中央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官网特为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所有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三下乡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团队开通投稿渠道，具体投稿要求和流程如下：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一、稿件要求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包括文字稿、组图稿、视频稿。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（一）文字稿要求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标题在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10-26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个汉字，不允许用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精彩飞扬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——××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大学实践队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形式，要用一句话标题；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要有电头，形式为：中国青年网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地点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时间电（通讯员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××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），例如，中国青年网济南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7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日电（通讯员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张明），地点为所在的地级市名称，多名通讯员之间加空格；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人物称呼禁止出现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我校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我院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师兄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学长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等校内宣传稿件用语。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4.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正文，表述要流畅，不可写三段式的宣传稿，要注重稿件的故事性描述，不可写成总结报告体，不要写太多抒发感情、空大的宣传性内容，要写成新闻体。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5.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可插入图片，在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张以内。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6.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建议在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txt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文档中将文本格式刷掉，不允许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带超链接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（二）组图稿要求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单张照片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1M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以上，画面清晰，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6-40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张图片，尺寸不得小于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900×600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像素（纵向图片不小于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400×600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像素），格式为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JPG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或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PNG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每张图片备注格式为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编号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图片说明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中国青年网通讯员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 xml:space="preserve"> XXX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提供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，编号从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01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开始，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01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02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03…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依次递增。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每张图片的图片说明，需尽量详细说明图片里的故事，让读者明白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这张图要说明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的新闻故事。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4.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组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图拍摄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要注重特写与全景的搭配，要注意拍摄角度和画面质量，选择能够代表事件的图片，让图片来讲故事。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（三）视频稿要求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画面清晰、不变形、无杂音，长度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分钟以上，分辨率不小于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720×576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像素，画面宽高比例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4:3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或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：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9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，格式为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FLV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或者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MP4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lastRenderedPageBreak/>
        <w:t>2.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纯粹以静态照片整合的视频请不要投稿，整段视频中用到静态照片的时长不得超过视频的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1/4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长度。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二、投稿流程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第一步：注册账号并进行三下乡团队报备。详细请参考：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http://sxx.youth.cn/2016/0530/4490309.shtml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第二步：进行线上投稿。团队报备成功后，即可临时开通投稿权限，投稿权限开放时间为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2016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年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15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日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-9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日，过期后如需继续投稿，则需申请成为正式通讯员或者通过各高校通讯站进行投递稿件，具体高校通讯站名单请见附件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）。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（一）文字类稿件投稿流程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点击个人主页中的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投稿平台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进入：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038725" cy="3429000"/>
            <wp:effectExtent l="0" t="0" r="9525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选择频道栏目，填写标题，将文字内容复制到文本框内。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038725" cy="5772150"/>
            <wp:effectExtent l="0" t="0" r="9525" b="0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填写好内容后，点击提交，即可成功投稿。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（二）组图和视频类稿件投稿流程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按照下面的要求（组图与视频类稿件注意事项）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处理好组图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、视频，写好组图和视频的说明文件（见附件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）。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352925" cy="2362200"/>
            <wp:effectExtent l="0" t="0" r="9525" b="0"/>
            <wp:docPr id="6" name="图片 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将组图、视频，以及说明文件全部放置在一个文件夹中，文件夹命名规则为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【组图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or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视频】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文章标题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学校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+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作者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，如图所示。整体压缩成一个文件提交，压缩的文件名须与文件夹同名。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486025" cy="1933575"/>
            <wp:effectExtent l="0" t="0" r="9525" b="9525"/>
            <wp:docPr id="5" name="图片 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将压缩的文件上传至百度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云网盘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（需个人自行申请），在压缩文件上点鼠标右键，在弹出的菜单中选择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分享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，然后选择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私密分享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，创建文件的分享链接和密码（如下图所示）。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533650"/>
            <wp:effectExtent l="0" t="0" r="0" b="0"/>
            <wp:docPr id="4" name="图片 4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762500" cy="2752725"/>
            <wp:effectExtent l="0" t="0" r="0" b="9525"/>
            <wp:docPr id="3" name="图片 3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将私密分享链接和密码，按照文字形式，复制到投稿文本框内，然后提交即可。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038725" cy="3333750"/>
            <wp:effectExtent l="0" t="0" r="9525" b="0"/>
            <wp:docPr id="2" name="图片 2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b/>
          <w:bCs/>
          <w:color w:val="333333"/>
          <w:kern w:val="0"/>
          <w:szCs w:val="21"/>
        </w:rPr>
        <w:t>三、投稿栏目</w:t>
      </w:r>
    </w:p>
    <w:p w:rsidR="00F72FCC" w:rsidRPr="00F72FCC" w:rsidRDefault="00F72FCC" w:rsidP="00F72FCC">
      <w:pPr>
        <w:widowControl/>
        <w:spacing w:after="210"/>
        <w:ind w:firstLine="48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/>
          <w:color w:val="333333"/>
          <w:kern w:val="0"/>
          <w:szCs w:val="21"/>
        </w:rPr>
        <w:t>目前三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下乡官网投稿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重点栏目包括：实践纪实、感悟收获、实践图片、实践视频等，请选择</w:t>
      </w:r>
      <w:proofErr w:type="gramStart"/>
      <w:r w:rsidRPr="00F72FCC">
        <w:rPr>
          <w:rFonts w:ascii="Simsun" w:eastAsia="宋体" w:hAnsi="Simsun" w:cs="宋体"/>
          <w:color w:val="333333"/>
          <w:kern w:val="0"/>
          <w:szCs w:val="21"/>
        </w:rPr>
        <w:t>最</w:t>
      </w:r>
      <w:proofErr w:type="gramEnd"/>
      <w:r w:rsidRPr="00F72FCC">
        <w:rPr>
          <w:rFonts w:ascii="Simsun" w:eastAsia="宋体" w:hAnsi="Simsun" w:cs="宋体"/>
          <w:color w:val="333333"/>
          <w:kern w:val="0"/>
          <w:szCs w:val="21"/>
        </w:rPr>
        <w:t>底层的栏目名称，不要选择新闻纪实、影像青春级别栏目。</w:t>
      </w:r>
    </w:p>
    <w:p w:rsidR="00F72FCC" w:rsidRPr="00F72FCC" w:rsidRDefault="00F72FCC" w:rsidP="00F72FCC">
      <w:pPr>
        <w:widowControl/>
        <w:spacing w:line="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552700" cy="1285875"/>
            <wp:effectExtent l="0" t="0" r="0" b="9525"/>
            <wp:docPr id="1" name="图片 1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C" w:rsidRPr="00F72FCC" w:rsidRDefault="00F72FCC" w:rsidP="00F72FCC">
      <w:pPr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附件</w:t>
      </w: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1</w:t>
      </w: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：</w:t>
      </w: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2016</w:t>
      </w: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年团中央</w:t>
      </w:r>
      <w:proofErr w:type="gramStart"/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“三下乡”官网视频</w:t>
      </w:r>
      <w:proofErr w:type="gramEnd"/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 xml:space="preserve"> </w:t>
      </w:r>
      <w:r w:rsidRPr="00F72FCC">
        <w:rPr>
          <w:rFonts w:ascii="Simsun" w:eastAsia="宋体" w:hAnsi="Simsun" w:cs="宋体" w:hint="eastAsia"/>
          <w:color w:val="333333"/>
          <w:kern w:val="0"/>
          <w:szCs w:val="21"/>
        </w:rPr>
        <w:t>组图稿件说明文档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下载连接：</w:t>
      </w:r>
      <w:r w:rsidRPr="00F72FCC">
        <w:rPr>
          <w:rFonts w:ascii="Simsun" w:eastAsia="宋体" w:hAnsi="Simsun" w:cs="宋体"/>
          <w:color w:val="333333"/>
          <w:kern w:val="0"/>
          <w:szCs w:val="21"/>
        </w:rPr>
        <w:t>http://sxx.youth.cn/2016/0530/4490503.shtml</w:t>
      </w:r>
      <w:bookmarkStart w:id="0" w:name="_GoBack"/>
      <w:bookmarkEnd w:id="0"/>
    </w:p>
    <w:sectPr w:rsidR="00F72FCC" w:rsidRPr="00F7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22"/>
    <w:rsid w:val="00721720"/>
    <w:rsid w:val="00DB6F22"/>
    <w:rsid w:val="00F65904"/>
    <w:rsid w:val="00F72FCC"/>
    <w:rsid w:val="00F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be">
    <w:name w:val="describe"/>
    <w:basedOn w:val="a"/>
    <w:rsid w:val="00F72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72FCC"/>
    <w:rPr>
      <w:b/>
      <w:bCs/>
    </w:rPr>
  </w:style>
  <w:style w:type="character" w:customStyle="1" w:styleId="apple-converted-space">
    <w:name w:val="apple-converted-space"/>
    <w:basedOn w:val="a0"/>
    <w:rsid w:val="00F72FCC"/>
  </w:style>
  <w:style w:type="paragraph" w:styleId="a4">
    <w:name w:val="Normal (Web)"/>
    <w:basedOn w:val="a"/>
    <w:uiPriority w:val="99"/>
    <w:semiHidden/>
    <w:unhideWhenUsed/>
    <w:rsid w:val="00F72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72F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be">
    <w:name w:val="describe"/>
    <w:basedOn w:val="a"/>
    <w:rsid w:val="00F72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72FCC"/>
    <w:rPr>
      <w:b/>
      <w:bCs/>
    </w:rPr>
  </w:style>
  <w:style w:type="character" w:customStyle="1" w:styleId="apple-converted-space">
    <w:name w:val="apple-converted-space"/>
    <w:basedOn w:val="a0"/>
    <w:rsid w:val="00F72FCC"/>
  </w:style>
  <w:style w:type="paragraph" w:styleId="a4">
    <w:name w:val="Normal (Web)"/>
    <w:basedOn w:val="a"/>
    <w:uiPriority w:val="99"/>
    <w:semiHidden/>
    <w:unhideWhenUsed/>
    <w:rsid w:val="00F72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72F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97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398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1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5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116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55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640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68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2016-06-24T03:19:00Z</dcterms:created>
  <dcterms:modified xsi:type="dcterms:W3CDTF">2016-06-24T03:22:00Z</dcterms:modified>
</cp:coreProperties>
</file>